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7C56" w:rsidRDefault="00000000">
      <w:pPr>
        <w:spacing w:line="360" w:lineRule="auto"/>
        <w:jc w:val="center"/>
        <w:rPr>
          <w:rFonts w:ascii="游ゴシック" w:eastAsia="游ゴシック" w:hAnsi="游ゴシック" w:cs="游ゴシック"/>
          <w:b/>
          <w:sz w:val="28"/>
          <w:szCs w:val="28"/>
        </w:rPr>
      </w:pPr>
      <w:r>
        <w:rPr>
          <w:rFonts w:ascii="游ゴシック" w:eastAsia="游ゴシック" w:hAnsi="游ゴシック" w:cs="游ゴシック"/>
          <w:b/>
          <w:sz w:val="28"/>
          <w:szCs w:val="28"/>
        </w:rPr>
        <w:t>PFC-FD™　説明書・同意書</w:t>
      </w:r>
    </w:p>
    <w:p w14:paraId="00000004" w14:textId="77777777" w:rsidR="007F7C56" w:rsidRDefault="00000000">
      <w:pPr>
        <w:rPr>
          <w:rFonts w:ascii="游ゴシック" w:eastAsia="游ゴシック" w:hAnsi="游ゴシック" w:cs="游ゴシック"/>
          <w:b/>
          <w:sz w:val="24"/>
          <w:szCs w:val="24"/>
          <w:u w:val="single"/>
        </w:rPr>
      </w:pPr>
      <w:r>
        <w:rPr>
          <w:rFonts w:ascii="游ゴシック" w:eastAsia="游ゴシック" w:hAnsi="游ゴシック" w:cs="游ゴシック"/>
          <w:b/>
          <w:sz w:val="24"/>
          <w:szCs w:val="24"/>
          <w:u w:val="single"/>
        </w:rPr>
        <w:t>PFC-FD™とは</w:t>
      </w:r>
    </w:p>
    <w:p w14:paraId="00000005" w14:textId="77777777" w:rsidR="007F7C56" w:rsidRDefault="007F7C56">
      <w:pPr>
        <w:rPr>
          <w:rFonts w:ascii="游ゴシック" w:eastAsia="游ゴシック" w:hAnsi="游ゴシック" w:cs="游ゴシック"/>
          <w:b/>
          <w:sz w:val="24"/>
          <w:szCs w:val="24"/>
          <w:u w:val="single"/>
        </w:rPr>
      </w:pPr>
    </w:p>
    <w:p w14:paraId="00000006" w14:textId="77777777" w:rsidR="007F7C56" w:rsidRDefault="00000000">
      <w:pPr>
        <w:ind w:left="170"/>
        <w:rPr>
          <w:rFonts w:ascii="游ゴシック" w:eastAsia="游ゴシック" w:hAnsi="游ゴシック" w:cs="游ゴシック"/>
          <w:sz w:val="21"/>
          <w:szCs w:val="21"/>
        </w:rPr>
      </w:pPr>
      <w:r>
        <w:rPr>
          <w:rFonts w:ascii="游ゴシック" w:eastAsia="游ゴシック" w:hAnsi="游ゴシック" w:cs="游ゴシック"/>
          <w:sz w:val="21"/>
          <w:szCs w:val="21"/>
        </w:rPr>
        <w:t>PFC-FD™とはPRP（多血小板血漿）を活性化、無細胞化したものを、さらにフリーズドライ化したものです。</w:t>
      </w:r>
    </w:p>
    <w:p w14:paraId="00000007" w14:textId="77777777" w:rsidR="007F7C56" w:rsidRDefault="00000000">
      <w:pPr>
        <w:ind w:left="170"/>
        <w:rPr>
          <w:rFonts w:ascii="游ゴシック" w:eastAsia="游ゴシック" w:hAnsi="游ゴシック" w:cs="游ゴシック"/>
          <w:sz w:val="21"/>
          <w:szCs w:val="21"/>
        </w:rPr>
      </w:pPr>
      <w:r>
        <w:rPr>
          <w:rFonts w:ascii="游ゴシック" w:eastAsia="游ゴシック" w:hAnsi="游ゴシック" w:cs="游ゴシック"/>
          <w:sz w:val="21"/>
          <w:szCs w:val="21"/>
        </w:rPr>
        <w:t>血小板は血管が損傷したとき損傷した場所に集まって止血をする働きがあります。その際、多量の成長因子を放出します。この成長因子には組織修復のプロセスを開始する働きがあります。血小板の放出する成長因子を使って、治りにくい組織の修復を</w:t>
      </w:r>
      <w:proofErr w:type="gramStart"/>
      <w:r>
        <w:rPr>
          <w:rFonts w:ascii="游ゴシック" w:eastAsia="游ゴシック" w:hAnsi="游ゴシック" w:cs="游ゴシック"/>
          <w:sz w:val="21"/>
          <w:szCs w:val="21"/>
        </w:rPr>
        <w:t>促したり</w:t>
      </w:r>
      <w:proofErr w:type="gramEnd"/>
      <w:r>
        <w:rPr>
          <w:rFonts w:ascii="游ゴシック" w:eastAsia="游ゴシック" w:hAnsi="游ゴシック" w:cs="游ゴシック"/>
          <w:sz w:val="21"/>
          <w:szCs w:val="21"/>
        </w:rPr>
        <w:t>、早く組織修復を促す方法がPFC-FD™療法になります。PFC-FD™には組織修復を促す働きはありますが、どのような組織を作るかについて指示する働きはありません。</w:t>
      </w:r>
    </w:p>
    <w:p w14:paraId="00000008" w14:textId="77777777" w:rsidR="007F7C56" w:rsidRDefault="007F7C56">
      <w:pPr>
        <w:rPr>
          <w:rFonts w:ascii="游ゴシック" w:eastAsia="游ゴシック" w:hAnsi="游ゴシック" w:cs="游ゴシック"/>
          <w:sz w:val="21"/>
          <w:szCs w:val="21"/>
        </w:rPr>
      </w:pPr>
    </w:p>
    <w:p w14:paraId="00000009" w14:textId="77777777" w:rsidR="007F7C56" w:rsidRDefault="00000000">
      <w:pPr>
        <w:rPr>
          <w:rFonts w:ascii="游ゴシック" w:eastAsia="游ゴシック" w:hAnsi="游ゴシック" w:cs="游ゴシック"/>
          <w:b/>
          <w:sz w:val="24"/>
          <w:szCs w:val="24"/>
          <w:u w:val="single"/>
        </w:rPr>
      </w:pPr>
      <w:r>
        <w:rPr>
          <w:rFonts w:ascii="游ゴシック" w:eastAsia="游ゴシック" w:hAnsi="游ゴシック" w:cs="游ゴシック"/>
          <w:b/>
          <w:sz w:val="24"/>
          <w:szCs w:val="24"/>
          <w:u w:val="single"/>
        </w:rPr>
        <w:t>PFC-FD™に含まれる主な成分</w:t>
      </w:r>
    </w:p>
    <w:p w14:paraId="0000000A" w14:textId="77777777" w:rsidR="007F7C56" w:rsidRDefault="007F7C56">
      <w:pPr>
        <w:rPr>
          <w:rFonts w:ascii="游ゴシック" w:eastAsia="游ゴシック" w:hAnsi="游ゴシック" w:cs="游ゴシック"/>
          <w:b/>
          <w:sz w:val="24"/>
          <w:szCs w:val="24"/>
          <w:u w:val="single"/>
        </w:rPr>
      </w:pPr>
    </w:p>
    <w:p w14:paraId="0000000B" w14:textId="77777777" w:rsidR="007F7C56" w:rsidRDefault="00000000">
      <w:pPr>
        <w:numPr>
          <w:ilvl w:val="0"/>
          <w:numId w:val="1"/>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成長因子（PDGF、TGF、VEGF、EGF、FGF、HGF、IGFなど）</w:t>
      </w:r>
    </w:p>
    <w:p w14:paraId="0000000C" w14:textId="77777777" w:rsidR="007F7C56" w:rsidRDefault="007F7C56">
      <w:pPr>
        <w:rPr>
          <w:rFonts w:ascii="游ゴシック" w:eastAsia="游ゴシック" w:hAnsi="游ゴシック" w:cs="游ゴシック"/>
          <w:sz w:val="21"/>
          <w:szCs w:val="21"/>
        </w:rPr>
      </w:pPr>
    </w:p>
    <w:p w14:paraId="0000000D" w14:textId="77777777" w:rsidR="007F7C56" w:rsidRDefault="00000000">
      <w:pPr>
        <w:rPr>
          <w:rFonts w:ascii="游ゴシック" w:eastAsia="游ゴシック" w:hAnsi="游ゴシック" w:cs="游ゴシック"/>
          <w:b/>
          <w:sz w:val="24"/>
          <w:szCs w:val="24"/>
          <w:u w:val="single"/>
        </w:rPr>
      </w:pPr>
      <w:r>
        <w:rPr>
          <w:rFonts w:ascii="游ゴシック" w:eastAsia="游ゴシック" w:hAnsi="游ゴシック" w:cs="游ゴシック"/>
          <w:b/>
          <w:sz w:val="24"/>
          <w:szCs w:val="24"/>
          <w:u w:val="single"/>
        </w:rPr>
        <w:t>組織を修復するために必要なもの</w:t>
      </w:r>
    </w:p>
    <w:p w14:paraId="0000000E" w14:textId="77777777" w:rsidR="007F7C56" w:rsidRDefault="007F7C56">
      <w:pPr>
        <w:rPr>
          <w:rFonts w:ascii="游ゴシック" w:eastAsia="游ゴシック" w:hAnsi="游ゴシック" w:cs="游ゴシック"/>
          <w:b/>
          <w:sz w:val="24"/>
          <w:szCs w:val="24"/>
          <w:u w:val="single"/>
        </w:rPr>
      </w:pPr>
    </w:p>
    <w:p w14:paraId="0000000F" w14:textId="77777777" w:rsidR="007F7C56" w:rsidRDefault="00000000">
      <w:pPr>
        <w:ind w:left="170"/>
        <w:rPr>
          <w:rFonts w:ascii="游ゴシック" w:eastAsia="游ゴシック" w:hAnsi="游ゴシック" w:cs="游ゴシック"/>
          <w:sz w:val="21"/>
          <w:szCs w:val="21"/>
        </w:rPr>
      </w:pPr>
      <w:r>
        <w:rPr>
          <w:rFonts w:ascii="游ゴシック" w:eastAsia="游ゴシック" w:hAnsi="游ゴシック" w:cs="游ゴシック"/>
          <w:sz w:val="21"/>
          <w:szCs w:val="21"/>
        </w:rPr>
        <w:t>運動器（変形性関節症、筋・腱炎、筋・腱損傷等）の痛みは、組織のダメージが修復されないために起こります。</w:t>
      </w:r>
    </w:p>
    <w:p w14:paraId="00000010" w14:textId="77777777" w:rsidR="007F7C56" w:rsidRDefault="00000000">
      <w:pPr>
        <w:ind w:left="170"/>
        <w:rPr>
          <w:rFonts w:ascii="游ゴシック" w:eastAsia="游ゴシック" w:hAnsi="游ゴシック" w:cs="游ゴシック"/>
          <w:sz w:val="21"/>
          <w:szCs w:val="21"/>
        </w:rPr>
      </w:pPr>
      <w:r>
        <w:rPr>
          <w:rFonts w:ascii="游ゴシック" w:eastAsia="游ゴシック" w:hAnsi="游ゴシック" w:cs="游ゴシック"/>
          <w:sz w:val="21"/>
          <w:szCs w:val="21"/>
        </w:rPr>
        <w:t>関節の組織を修復する事ができれば関節疾患による痛みは改善されます。</w:t>
      </w:r>
    </w:p>
    <w:p w14:paraId="00000011" w14:textId="77777777" w:rsidR="007F7C56" w:rsidRDefault="00000000">
      <w:pPr>
        <w:ind w:left="170"/>
        <w:rPr>
          <w:rFonts w:ascii="游ゴシック" w:eastAsia="游ゴシック" w:hAnsi="游ゴシック" w:cs="游ゴシック"/>
          <w:sz w:val="21"/>
          <w:szCs w:val="21"/>
        </w:rPr>
      </w:pPr>
      <w:r>
        <w:rPr>
          <w:rFonts w:ascii="游ゴシック" w:eastAsia="游ゴシック" w:hAnsi="游ゴシック" w:cs="游ゴシック"/>
          <w:sz w:val="21"/>
          <w:szCs w:val="21"/>
        </w:rPr>
        <w:t>組織を修復するためには、以下の３つの要素が揃う必要があります。</w:t>
      </w:r>
    </w:p>
    <w:p w14:paraId="00000012" w14:textId="77777777" w:rsidR="007F7C56" w:rsidRDefault="00000000">
      <w:pPr>
        <w:numPr>
          <w:ilvl w:val="0"/>
          <w:numId w:val="4"/>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細胞：組織を構成し、維持する働きを持つもの。</w:t>
      </w:r>
    </w:p>
    <w:p w14:paraId="00000013" w14:textId="77777777" w:rsidR="007F7C56" w:rsidRDefault="00000000">
      <w:pPr>
        <w:numPr>
          <w:ilvl w:val="0"/>
          <w:numId w:val="4"/>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足場：立体構造を作るもの。コラーゲン、ヒアルロン酸など。</w:t>
      </w:r>
    </w:p>
    <w:p w14:paraId="00000014" w14:textId="77777777" w:rsidR="007F7C56" w:rsidRDefault="00000000">
      <w:pPr>
        <w:numPr>
          <w:ilvl w:val="0"/>
          <w:numId w:val="4"/>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液性成分：細胞に刺激を与えるもの。成長因子、サイトカインなど。</w:t>
      </w:r>
    </w:p>
    <w:p w14:paraId="00000015" w14:textId="77777777" w:rsidR="007F7C56" w:rsidRDefault="00000000">
      <w:pPr>
        <w:numPr>
          <w:ilvl w:val="0"/>
          <w:numId w:val="4"/>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この３つの要素に加え、物理的刺激を加えないと、修復促進にいたりません。</w:t>
      </w:r>
    </w:p>
    <w:p w14:paraId="00000016" w14:textId="77777777" w:rsidR="007F7C56" w:rsidRDefault="007F7C56">
      <w:pPr>
        <w:ind w:left="120"/>
        <w:rPr>
          <w:rFonts w:ascii="游ゴシック" w:eastAsia="游ゴシック" w:hAnsi="游ゴシック" w:cs="游ゴシック"/>
          <w:sz w:val="21"/>
          <w:szCs w:val="21"/>
        </w:rPr>
      </w:pPr>
    </w:p>
    <w:p w14:paraId="00000017" w14:textId="77777777" w:rsidR="007F7C56" w:rsidRDefault="00000000">
      <w:pPr>
        <w:rPr>
          <w:rFonts w:ascii="游ゴシック" w:eastAsia="游ゴシック" w:hAnsi="游ゴシック" w:cs="游ゴシック"/>
          <w:b/>
          <w:sz w:val="24"/>
          <w:szCs w:val="24"/>
          <w:u w:val="single"/>
        </w:rPr>
      </w:pPr>
      <w:r>
        <w:rPr>
          <w:rFonts w:ascii="游ゴシック" w:eastAsia="游ゴシック" w:hAnsi="游ゴシック" w:cs="游ゴシック"/>
          <w:b/>
          <w:sz w:val="24"/>
          <w:szCs w:val="24"/>
          <w:u w:val="single"/>
        </w:rPr>
        <w:t>治療の目的</w:t>
      </w:r>
    </w:p>
    <w:p w14:paraId="00000018" w14:textId="77777777" w:rsidR="007F7C56" w:rsidRDefault="007F7C56">
      <w:pPr>
        <w:rPr>
          <w:rFonts w:ascii="游ゴシック" w:eastAsia="游ゴシック" w:hAnsi="游ゴシック" w:cs="游ゴシック"/>
          <w:b/>
          <w:sz w:val="24"/>
          <w:szCs w:val="24"/>
          <w:u w:val="single"/>
        </w:rPr>
      </w:pPr>
    </w:p>
    <w:p w14:paraId="00000019" w14:textId="77777777" w:rsidR="007F7C56" w:rsidRDefault="00000000">
      <w:pPr>
        <w:ind w:left="170"/>
        <w:rPr>
          <w:rFonts w:ascii="游ゴシック" w:eastAsia="游ゴシック" w:hAnsi="游ゴシック" w:cs="游ゴシック"/>
          <w:sz w:val="21"/>
          <w:szCs w:val="21"/>
        </w:rPr>
      </w:pPr>
      <w:r>
        <w:rPr>
          <w:rFonts w:ascii="游ゴシック" w:eastAsia="游ゴシック" w:hAnsi="游ゴシック" w:cs="游ゴシック"/>
          <w:sz w:val="21"/>
          <w:szCs w:val="21"/>
        </w:rPr>
        <w:t>ご自身のPFC-FD™を用いて、自己修復力を活性化させることがこの治療の目的になります。</w:t>
      </w:r>
    </w:p>
    <w:p w14:paraId="0000001A" w14:textId="77777777" w:rsidR="007F7C56" w:rsidRDefault="00000000">
      <w:pPr>
        <w:ind w:left="170"/>
        <w:rPr>
          <w:rFonts w:ascii="游ゴシック" w:eastAsia="游ゴシック" w:hAnsi="游ゴシック" w:cs="游ゴシック"/>
          <w:sz w:val="21"/>
          <w:szCs w:val="21"/>
        </w:rPr>
      </w:pPr>
      <w:r>
        <w:rPr>
          <w:rFonts w:ascii="游ゴシック" w:eastAsia="游ゴシック" w:hAnsi="游ゴシック" w:cs="游ゴシック"/>
          <w:sz w:val="21"/>
          <w:szCs w:val="21"/>
        </w:rPr>
        <w:t>自己修復力を活性化した結果、以下のような効果が期待できます。</w:t>
      </w:r>
    </w:p>
    <w:p w14:paraId="0000001B" w14:textId="77777777" w:rsidR="007F7C56" w:rsidRDefault="00000000">
      <w:pPr>
        <w:numPr>
          <w:ilvl w:val="0"/>
          <w:numId w:val="6"/>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ケガ、傷の修復速度の向上（加速）</w:t>
      </w:r>
    </w:p>
    <w:p w14:paraId="0000001C" w14:textId="77777777" w:rsidR="007F7C56" w:rsidRDefault="00000000">
      <w:pPr>
        <w:numPr>
          <w:ilvl w:val="0"/>
          <w:numId w:val="6"/>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損傷後、治りにくくなった部位で、再度治癒プロセスの活性化（再構築）</w:t>
      </w:r>
    </w:p>
    <w:p w14:paraId="0000001D" w14:textId="77777777" w:rsidR="007F7C56" w:rsidRDefault="00000000">
      <w:pPr>
        <w:numPr>
          <w:ilvl w:val="0"/>
          <w:numId w:val="6"/>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組織の硬さや柔軟性を元の状態に近づける（組織の変化、物性の変化）</w:t>
      </w:r>
    </w:p>
    <w:p w14:paraId="0000001E" w14:textId="77777777" w:rsidR="007F7C56" w:rsidRDefault="00000000">
      <w:pPr>
        <w:pBdr>
          <w:top w:val="nil"/>
          <w:left w:val="nil"/>
          <w:bottom w:val="nil"/>
          <w:right w:val="nil"/>
          <w:between w:val="nil"/>
        </w:pBdr>
        <w:rPr>
          <w:rFonts w:ascii="游ゴシック" w:eastAsia="游ゴシック" w:hAnsi="游ゴシック" w:cs="游ゴシック"/>
          <w:color w:val="000000"/>
          <w:sz w:val="21"/>
          <w:szCs w:val="21"/>
        </w:rPr>
      </w:pPr>
      <w:bookmarkStart w:id="0" w:name="_heading=h.gjdgxs" w:colFirst="0" w:colLast="0"/>
      <w:bookmarkEnd w:id="0"/>
      <w:r>
        <w:rPr>
          <w:rFonts w:ascii="游ゴシック" w:eastAsia="游ゴシック" w:hAnsi="游ゴシック" w:cs="游ゴシック"/>
          <w:sz w:val="21"/>
          <w:szCs w:val="21"/>
        </w:rPr>
        <w:t xml:space="preserve">　 ・  </w:t>
      </w:r>
      <w:r>
        <w:rPr>
          <w:rFonts w:ascii="游ゴシック" w:eastAsia="游ゴシック" w:hAnsi="游ゴシック" w:cs="游ゴシック"/>
          <w:color w:val="000000"/>
          <w:sz w:val="21"/>
          <w:szCs w:val="21"/>
        </w:rPr>
        <w:t>痛みの感じ方を変化させる（受容器の変化）</w:t>
      </w:r>
    </w:p>
    <w:p w14:paraId="0000001F" w14:textId="77777777" w:rsidR="007F7C56" w:rsidRDefault="007F7C56">
      <w:pPr>
        <w:pBdr>
          <w:top w:val="nil"/>
          <w:left w:val="nil"/>
          <w:bottom w:val="nil"/>
          <w:right w:val="nil"/>
          <w:between w:val="nil"/>
        </w:pBdr>
        <w:ind w:left="567"/>
        <w:rPr>
          <w:rFonts w:ascii="游ゴシック" w:eastAsia="游ゴシック" w:hAnsi="游ゴシック" w:cs="游ゴシック"/>
          <w:sz w:val="21"/>
          <w:szCs w:val="21"/>
        </w:rPr>
      </w:pPr>
      <w:bookmarkStart w:id="1" w:name="_heading=h.g2uehr6gn8an" w:colFirst="0" w:colLast="0"/>
      <w:bookmarkEnd w:id="1"/>
    </w:p>
    <w:p w14:paraId="240022BC" w14:textId="77777777" w:rsidR="009F3294" w:rsidRDefault="009F3294">
      <w:pPr>
        <w:pBdr>
          <w:top w:val="nil"/>
          <w:left w:val="nil"/>
          <w:bottom w:val="nil"/>
          <w:right w:val="nil"/>
          <w:between w:val="nil"/>
        </w:pBdr>
        <w:ind w:left="567"/>
        <w:rPr>
          <w:rFonts w:ascii="游ゴシック" w:eastAsia="游ゴシック" w:hAnsi="游ゴシック" w:cs="游ゴシック"/>
          <w:sz w:val="21"/>
          <w:szCs w:val="21"/>
        </w:rPr>
      </w:pPr>
    </w:p>
    <w:p w14:paraId="4A70F7A1" w14:textId="77777777" w:rsidR="009F3294" w:rsidRDefault="009F3294">
      <w:pPr>
        <w:pBdr>
          <w:top w:val="nil"/>
          <w:left w:val="nil"/>
          <w:bottom w:val="nil"/>
          <w:right w:val="nil"/>
          <w:between w:val="nil"/>
        </w:pBdr>
        <w:ind w:left="567"/>
        <w:rPr>
          <w:rFonts w:ascii="游ゴシック" w:eastAsia="游ゴシック" w:hAnsi="游ゴシック" w:cs="游ゴシック" w:hint="eastAsia"/>
          <w:sz w:val="21"/>
          <w:szCs w:val="21"/>
        </w:rPr>
      </w:pPr>
    </w:p>
    <w:p w14:paraId="00000020" w14:textId="77777777" w:rsidR="007F7C56" w:rsidRDefault="00000000">
      <w:pPr>
        <w:pBdr>
          <w:top w:val="nil"/>
          <w:left w:val="nil"/>
          <w:bottom w:val="nil"/>
          <w:right w:val="nil"/>
          <w:between w:val="nil"/>
        </w:pBdr>
        <w:rPr>
          <w:rFonts w:ascii="游ゴシック" w:eastAsia="游ゴシック" w:hAnsi="游ゴシック" w:cs="游ゴシック"/>
          <w:b/>
          <w:color w:val="000000"/>
          <w:sz w:val="24"/>
          <w:szCs w:val="24"/>
          <w:u w:val="single"/>
        </w:rPr>
      </w:pPr>
      <w:r>
        <w:rPr>
          <w:rFonts w:ascii="游ゴシック" w:eastAsia="游ゴシック" w:hAnsi="游ゴシック" w:cs="游ゴシック"/>
          <w:b/>
          <w:color w:val="000000"/>
          <w:sz w:val="24"/>
          <w:szCs w:val="24"/>
          <w:u w:val="single"/>
        </w:rPr>
        <w:lastRenderedPageBreak/>
        <w:t>治療の理論</w:t>
      </w:r>
    </w:p>
    <w:p w14:paraId="00000021" w14:textId="77777777" w:rsidR="007F7C56" w:rsidRDefault="007F7C56">
      <w:pPr>
        <w:pBdr>
          <w:top w:val="nil"/>
          <w:left w:val="nil"/>
          <w:bottom w:val="nil"/>
          <w:right w:val="nil"/>
          <w:between w:val="nil"/>
        </w:pBdr>
        <w:ind w:left="567"/>
        <w:rPr>
          <w:rFonts w:ascii="游ゴシック" w:eastAsia="游ゴシック" w:hAnsi="游ゴシック" w:cs="游ゴシック"/>
          <w:b/>
          <w:sz w:val="24"/>
          <w:szCs w:val="24"/>
          <w:u w:val="single"/>
        </w:rPr>
      </w:pPr>
    </w:p>
    <w:p w14:paraId="00000022" w14:textId="77777777" w:rsidR="007F7C56" w:rsidRDefault="00000000">
      <w:pPr>
        <w:ind w:left="170"/>
        <w:rPr>
          <w:rFonts w:ascii="游ゴシック" w:eastAsia="游ゴシック" w:hAnsi="游ゴシック" w:cs="游ゴシック"/>
          <w:sz w:val="21"/>
          <w:szCs w:val="21"/>
        </w:rPr>
      </w:pPr>
      <w:r>
        <w:rPr>
          <w:rFonts w:ascii="游ゴシック" w:eastAsia="游ゴシック" w:hAnsi="游ゴシック" w:cs="游ゴシック"/>
          <w:sz w:val="21"/>
          <w:szCs w:val="21"/>
        </w:rPr>
        <w:t>以下の理論の元、治療を行います。</w:t>
      </w:r>
    </w:p>
    <w:p w14:paraId="00000023" w14:textId="77777777" w:rsidR="007F7C56" w:rsidRDefault="00000000">
      <w:pPr>
        <w:numPr>
          <w:ilvl w:val="0"/>
          <w:numId w:val="10"/>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血小板は傷の修復を担当する、血液成分の１つです。</w:t>
      </w:r>
    </w:p>
    <w:p w14:paraId="00000024" w14:textId="77777777" w:rsidR="007F7C56" w:rsidRDefault="00000000">
      <w:pPr>
        <w:numPr>
          <w:ilvl w:val="0"/>
          <w:numId w:val="10"/>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血小板</w:t>
      </w:r>
      <w:r>
        <w:rPr>
          <w:rFonts w:ascii="游ゴシック" w:eastAsia="游ゴシック" w:hAnsi="游ゴシック" w:cs="游ゴシック"/>
          <w:sz w:val="21"/>
          <w:szCs w:val="21"/>
        </w:rPr>
        <w:t>由来の成分を</w:t>
      </w:r>
      <w:r>
        <w:rPr>
          <w:rFonts w:ascii="游ゴシック" w:eastAsia="游ゴシック" w:hAnsi="游ゴシック" w:cs="游ゴシック"/>
          <w:color w:val="000000"/>
          <w:sz w:val="21"/>
          <w:szCs w:val="21"/>
        </w:rPr>
        <w:t>患部に注入すると、注入された場所の自己修復力が活性化されます。</w:t>
      </w:r>
    </w:p>
    <w:p w14:paraId="00000025" w14:textId="77777777" w:rsidR="007F7C56" w:rsidRDefault="00000000">
      <w:pPr>
        <w:numPr>
          <w:ilvl w:val="0"/>
          <w:numId w:val="10"/>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自己修復力が活性化されると、血管が新しく作られたり、細胞が集まってきたり、足場と呼ばれる立体構造の基礎となるものが作られるなど、新しく組織を作るうえで必要なものが損傷部に集まります。</w:t>
      </w:r>
    </w:p>
    <w:p w14:paraId="00000026" w14:textId="77777777" w:rsidR="007F7C56" w:rsidRDefault="00000000">
      <w:pPr>
        <w:numPr>
          <w:ilvl w:val="0"/>
          <w:numId w:val="10"/>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集まった細胞や足場に対して、物理的な負荷（圧力をかける、伸縮させる、こするなど）を加えることで、その場所に必要な強度や物性を持った組織を作ります。</w:t>
      </w:r>
    </w:p>
    <w:p w14:paraId="00000027" w14:textId="77777777" w:rsidR="007F7C56" w:rsidRDefault="007F7C56">
      <w:pPr>
        <w:rPr>
          <w:rFonts w:ascii="游ゴシック" w:eastAsia="游ゴシック" w:hAnsi="游ゴシック" w:cs="游ゴシック"/>
          <w:sz w:val="21"/>
          <w:szCs w:val="21"/>
        </w:rPr>
      </w:pPr>
    </w:p>
    <w:p w14:paraId="00000028" w14:textId="77777777" w:rsidR="007F7C56" w:rsidRDefault="00000000">
      <w:pPr>
        <w:rPr>
          <w:rFonts w:ascii="游ゴシック" w:eastAsia="游ゴシック" w:hAnsi="游ゴシック" w:cs="游ゴシック"/>
          <w:b/>
          <w:sz w:val="24"/>
          <w:szCs w:val="24"/>
          <w:u w:val="single"/>
        </w:rPr>
      </w:pPr>
      <w:r>
        <w:rPr>
          <w:rFonts w:ascii="游ゴシック" w:eastAsia="游ゴシック" w:hAnsi="游ゴシック" w:cs="游ゴシック"/>
          <w:b/>
          <w:sz w:val="24"/>
          <w:szCs w:val="24"/>
          <w:u w:val="single"/>
        </w:rPr>
        <w:t>治療の短所・デメリット</w:t>
      </w:r>
    </w:p>
    <w:p w14:paraId="00000029" w14:textId="77777777" w:rsidR="007F7C56" w:rsidRDefault="007F7C56">
      <w:pPr>
        <w:rPr>
          <w:rFonts w:ascii="游ゴシック" w:eastAsia="游ゴシック" w:hAnsi="游ゴシック" w:cs="游ゴシック"/>
          <w:b/>
          <w:sz w:val="24"/>
          <w:szCs w:val="24"/>
          <w:u w:val="single"/>
        </w:rPr>
      </w:pPr>
    </w:p>
    <w:p w14:paraId="0000002A" w14:textId="77777777" w:rsidR="007F7C56" w:rsidRDefault="00000000">
      <w:pPr>
        <w:numPr>
          <w:ilvl w:val="0"/>
          <w:numId w:val="12"/>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自己修復力に依存しているため、上手く修復プロセスが働かないことがあります。</w:t>
      </w:r>
    </w:p>
    <w:p w14:paraId="0000002B" w14:textId="77777777" w:rsidR="007F7C56" w:rsidRDefault="00000000">
      <w:pPr>
        <w:numPr>
          <w:ilvl w:val="0"/>
          <w:numId w:val="12"/>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痛みや炎症（熱感、赤み、腫れ）を伴うことがあります。</w:t>
      </w:r>
    </w:p>
    <w:p w14:paraId="0000002C" w14:textId="77777777" w:rsidR="007F7C56" w:rsidRDefault="00000000">
      <w:pPr>
        <w:numPr>
          <w:ilvl w:val="0"/>
          <w:numId w:val="12"/>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感染症を起こしている場合は治療できません。</w:t>
      </w:r>
    </w:p>
    <w:p w14:paraId="0000002D" w14:textId="77777777" w:rsidR="007F7C56" w:rsidRDefault="00000000">
      <w:pPr>
        <w:numPr>
          <w:ilvl w:val="0"/>
          <w:numId w:val="12"/>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社会保険、国民健康保険など医療制度上の保険で受けることはできません。</w:t>
      </w:r>
    </w:p>
    <w:p w14:paraId="0000002E" w14:textId="77777777" w:rsidR="007F7C56" w:rsidRDefault="00000000">
      <w:pPr>
        <w:numPr>
          <w:ilvl w:val="0"/>
          <w:numId w:val="12"/>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採血部、注入箇所の一時的な痛み、皮下出血の可能性があります。</w:t>
      </w:r>
    </w:p>
    <w:p w14:paraId="0000002F" w14:textId="77777777" w:rsidR="007F7C56" w:rsidRDefault="00000000">
      <w:pPr>
        <w:numPr>
          <w:ilvl w:val="0"/>
          <w:numId w:val="12"/>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採血部、注入箇所に感染症が起こる可能性があります。</w:t>
      </w:r>
    </w:p>
    <w:p w14:paraId="00000030" w14:textId="77777777" w:rsidR="007F7C56" w:rsidRDefault="007F7C56">
      <w:pPr>
        <w:rPr>
          <w:rFonts w:ascii="游ゴシック" w:eastAsia="游ゴシック" w:hAnsi="游ゴシック" w:cs="游ゴシック"/>
          <w:sz w:val="21"/>
          <w:szCs w:val="21"/>
        </w:rPr>
      </w:pPr>
    </w:p>
    <w:p w14:paraId="00000031" w14:textId="77777777" w:rsidR="007F7C56" w:rsidRDefault="00000000">
      <w:pPr>
        <w:rPr>
          <w:rFonts w:ascii="游ゴシック" w:eastAsia="游ゴシック" w:hAnsi="游ゴシック" w:cs="游ゴシック"/>
          <w:b/>
          <w:sz w:val="24"/>
          <w:szCs w:val="24"/>
          <w:u w:val="single"/>
        </w:rPr>
      </w:pPr>
      <w:r>
        <w:rPr>
          <w:rFonts w:ascii="游ゴシック" w:eastAsia="游ゴシック" w:hAnsi="游ゴシック" w:cs="游ゴシック"/>
          <w:b/>
          <w:sz w:val="24"/>
          <w:szCs w:val="24"/>
          <w:u w:val="single"/>
        </w:rPr>
        <w:t>治療の長所・メリット</w:t>
      </w:r>
    </w:p>
    <w:p w14:paraId="00000032" w14:textId="77777777" w:rsidR="007F7C56" w:rsidRDefault="007F7C56">
      <w:pPr>
        <w:rPr>
          <w:rFonts w:ascii="游ゴシック" w:eastAsia="游ゴシック" w:hAnsi="游ゴシック" w:cs="游ゴシック"/>
          <w:b/>
          <w:sz w:val="24"/>
          <w:szCs w:val="24"/>
          <w:u w:val="single"/>
        </w:rPr>
      </w:pPr>
    </w:p>
    <w:p w14:paraId="00000033" w14:textId="77777777" w:rsidR="007F7C56" w:rsidRDefault="00000000">
      <w:pPr>
        <w:numPr>
          <w:ilvl w:val="0"/>
          <w:numId w:val="3"/>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自己修復力を用いているので、自然な形で修復が期待できます。</w:t>
      </w:r>
    </w:p>
    <w:p w14:paraId="00000034" w14:textId="77777777" w:rsidR="007F7C56" w:rsidRDefault="00000000">
      <w:pPr>
        <w:numPr>
          <w:ilvl w:val="0"/>
          <w:numId w:val="3"/>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自己修復が難しいと言われる組織でも、修復を促すことができます。</w:t>
      </w:r>
    </w:p>
    <w:p w14:paraId="00000035" w14:textId="77777777" w:rsidR="007F7C56" w:rsidRDefault="00000000">
      <w:pPr>
        <w:numPr>
          <w:ilvl w:val="0"/>
          <w:numId w:val="3"/>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何度でも受けることができます。</w:t>
      </w:r>
    </w:p>
    <w:p w14:paraId="00000036" w14:textId="77777777" w:rsidR="007F7C56" w:rsidRDefault="00000000">
      <w:pPr>
        <w:numPr>
          <w:ilvl w:val="0"/>
          <w:numId w:val="3"/>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関節、筋、腱、靱帯、骨など運動器の大半に対して治療を行うことができます。</w:t>
      </w:r>
    </w:p>
    <w:p w14:paraId="00000037" w14:textId="77777777" w:rsidR="007F7C56" w:rsidRDefault="007F7C56">
      <w:pPr>
        <w:rPr>
          <w:rFonts w:ascii="游ゴシック" w:eastAsia="游ゴシック" w:hAnsi="游ゴシック" w:cs="游ゴシック"/>
          <w:sz w:val="21"/>
          <w:szCs w:val="21"/>
        </w:rPr>
      </w:pPr>
    </w:p>
    <w:p w14:paraId="00000038" w14:textId="77777777" w:rsidR="007F7C56" w:rsidRDefault="00000000">
      <w:pPr>
        <w:rPr>
          <w:rFonts w:ascii="游ゴシック" w:eastAsia="游ゴシック" w:hAnsi="游ゴシック" w:cs="游ゴシック"/>
          <w:b/>
          <w:sz w:val="24"/>
          <w:szCs w:val="24"/>
          <w:u w:val="single"/>
        </w:rPr>
      </w:pPr>
      <w:bookmarkStart w:id="2" w:name="_heading=h.30j0zll" w:colFirst="0" w:colLast="0"/>
      <w:bookmarkEnd w:id="2"/>
      <w:r>
        <w:rPr>
          <w:rFonts w:ascii="游ゴシック" w:eastAsia="游ゴシック" w:hAnsi="游ゴシック" w:cs="游ゴシック"/>
          <w:b/>
          <w:sz w:val="24"/>
          <w:szCs w:val="24"/>
          <w:u w:val="single"/>
        </w:rPr>
        <w:t>治療に関する権利</w:t>
      </w:r>
    </w:p>
    <w:p w14:paraId="00000039" w14:textId="77777777" w:rsidR="007F7C56" w:rsidRDefault="007F7C56">
      <w:pPr>
        <w:rPr>
          <w:rFonts w:ascii="游ゴシック" w:eastAsia="游ゴシック" w:hAnsi="游ゴシック" w:cs="游ゴシック"/>
          <w:b/>
          <w:sz w:val="24"/>
          <w:szCs w:val="24"/>
          <w:u w:val="single"/>
        </w:rPr>
      </w:pPr>
      <w:bookmarkStart w:id="3" w:name="_heading=h.jzwpy716rjio" w:colFirst="0" w:colLast="0"/>
      <w:bookmarkEnd w:id="3"/>
    </w:p>
    <w:p w14:paraId="0000003A" w14:textId="77777777" w:rsidR="007F7C56" w:rsidRDefault="00000000">
      <w:pPr>
        <w:numPr>
          <w:ilvl w:val="0"/>
          <w:numId w:val="2"/>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rPr>
        <w:t>治</w:t>
      </w:r>
      <w:r>
        <w:rPr>
          <w:rFonts w:ascii="游ゴシック" w:eastAsia="游ゴシック" w:hAnsi="游ゴシック" w:cs="游ゴシック"/>
          <w:color w:val="000000"/>
          <w:sz w:val="21"/>
          <w:szCs w:val="21"/>
        </w:rPr>
        <w:t>療を受けることも、受けないことも自由です。</w:t>
      </w:r>
    </w:p>
    <w:p w14:paraId="0000003B" w14:textId="77777777" w:rsidR="007F7C56" w:rsidRDefault="00000000">
      <w:pPr>
        <w:numPr>
          <w:ilvl w:val="0"/>
          <w:numId w:val="2"/>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血液を採取して、</w:t>
      </w:r>
      <w:r>
        <w:rPr>
          <w:rFonts w:ascii="游ゴシック" w:eastAsia="游ゴシック" w:hAnsi="游ゴシック" w:cs="游ゴシック"/>
          <w:sz w:val="21"/>
          <w:szCs w:val="21"/>
        </w:rPr>
        <w:t>PFC-FD™</w:t>
      </w:r>
      <w:r>
        <w:rPr>
          <w:rFonts w:ascii="游ゴシック" w:eastAsia="游ゴシック" w:hAnsi="游ゴシック" w:cs="游ゴシック"/>
          <w:color w:val="000000"/>
          <w:sz w:val="21"/>
          <w:szCs w:val="21"/>
        </w:rPr>
        <w:t>を注入するまでの間に、治療を中止することも可能です。</w:t>
      </w:r>
    </w:p>
    <w:p w14:paraId="0000003C" w14:textId="77777777" w:rsidR="007F7C56" w:rsidRDefault="00000000">
      <w:pPr>
        <w:pBdr>
          <w:top w:val="nil"/>
          <w:left w:val="nil"/>
          <w:bottom w:val="nil"/>
          <w:right w:val="nil"/>
          <w:between w:val="nil"/>
        </w:pBdr>
        <w:ind w:left="567"/>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（ただし、</w:t>
      </w:r>
      <w:r>
        <w:rPr>
          <w:rFonts w:ascii="游ゴシック" w:eastAsia="游ゴシック" w:hAnsi="游ゴシック" w:cs="游ゴシック"/>
          <w:sz w:val="21"/>
          <w:szCs w:val="21"/>
        </w:rPr>
        <w:t>PFC-FD™</w:t>
      </w:r>
      <w:r>
        <w:rPr>
          <w:rFonts w:ascii="游ゴシック" w:eastAsia="游ゴシック" w:hAnsi="游ゴシック" w:cs="游ゴシック"/>
          <w:color w:val="000000"/>
          <w:sz w:val="21"/>
          <w:szCs w:val="21"/>
        </w:rPr>
        <w:t>オーダー後は、注入されなかった場合でも返金は致しかねます。）</w:t>
      </w:r>
    </w:p>
    <w:p w14:paraId="0000003D" w14:textId="77777777" w:rsidR="007F7C56" w:rsidRDefault="00000000">
      <w:p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sz w:val="21"/>
          <w:szCs w:val="21"/>
        </w:rPr>
        <w:t xml:space="preserve">　 ・ </w:t>
      </w:r>
      <w:r>
        <w:rPr>
          <w:rFonts w:ascii="游ゴシック" w:eastAsia="游ゴシック" w:hAnsi="游ゴシック" w:cs="游ゴシック"/>
          <w:color w:val="000000"/>
          <w:sz w:val="21"/>
          <w:szCs w:val="21"/>
        </w:rPr>
        <w:t>治療に関する情報の詳細を知る権利があります。</w:t>
      </w:r>
    </w:p>
    <w:p w14:paraId="0000003E" w14:textId="77777777" w:rsidR="007F7C56" w:rsidRDefault="007F7C56">
      <w:pPr>
        <w:pBdr>
          <w:top w:val="nil"/>
          <w:left w:val="nil"/>
          <w:bottom w:val="nil"/>
          <w:right w:val="nil"/>
          <w:between w:val="nil"/>
        </w:pBdr>
        <w:ind w:left="567"/>
        <w:rPr>
          <w:rFonts w:ascii="游ゴシック" w:eastAsia="游ゴシック" w:hAnsi="游ゴシック" w:cs="游ゴシック"/>
          <w:sz w:val="21"/>
          <w:szCs w:val="21"/>
        </w:rPr>
      </w:pPr>
    </w:p>
    <w:p w14:paraId="16B6E8EF" w14:textId="77777777" w:rsidR="009F3294" w:rsidRDefault="009F3294">
      <w:pPr>
        <w:pBdr>
          <w:top w:val="nil"/>
          <w:left w:val="nil"/>
          <w:bottom w:val="nil"/>
          <w:right w:val="nil"/>
          <w:between w:val="nil"/>
        </w:pBdr>
        <w:ind w:left="567"/>
        <w:rPr>
          <w:rFonts w:ascii="游ゴシック" w:eastAsia="游ゴシック" w:hAnsi="游ゴシック" w:cs="游ゴシック"/>
          <w:sz w:val="21"/>
          <w:szCs w:val="21"/>
        </w:rPr>
      </w:pPr>
    </w:p>
    <w:p w14:paraId="24E706A6" w14:textId="77777777" w:rsidR="009F3294" w:rsidRDefault="009F3294">
      <w:pPr>
        <w:pBdr>
          <w:top w:val="nil"/>
          <w:left w:val="nil"/>
          <w:bottom w:val="nil"/>
          <w:right w:val="nil"/>
          <w:between w:val="nil"/>
        </w:pBdr>
        <w:ind w:left="567"/>
        <w:rPr>
          <w:rFonts w:ascii="游ゴシック" w:eastAsia="游ゴシック" w:hAnsi="游ゴシック" w:cs="游ゴシック"/>
          <w:sz w:val="21"/>
          <w:szCs w:val="21"/>
        </w:rPr>
      </w:pPr>
    </w:p>
    <w:p w14:paraId="110A2097" w14:textId="77777777" w:rsidR="009F3294" w:rsidRDefault="009F3294">
      <w:pPr>
        <w:pBdr>
          <w:top w:val="nil"/>
          <w:left w:val="nil"/>
          <w:bottom w:val="nil"/>
          <w:right w:val="nil"/>
          <w:between w:val="nil"/>
        </w:pBdr>
        <w:ind w:left="567"/>
        <w:rPr>
          <w:rFonts w:ascii="游ゴシック" w:eastAsia="游ゴシック" w:hAnsi="游ゴシック" w:cs="游ゴシック" w:hint="eastAsia"/>
          <w:sz w:val="21"/>
          <w:szCs w:val="21"/>
        </w:rPr>
      </w:pPr>
    </w:p>
    <w:p w14:paraId="0000003F" w14:textId="77777777" w:rsidR="007F7C56" w:rsidRDefault="00000000">
      <w:pPr>
        <w:rPr>
          <w:rFonts w:ascii="游ゴシック" w:eastAsia="游ゴシック" w:hAnsi="游ゴシック" w:cs="游ゴシック"/>
          <w:b/>
          <w:sz w:val="24"/>
          <w:szCs w:val="24"/>
          <w:u w:val="single"/>
        </w:rPr>
      </w:pPr>
      <w:r>
        <w:rPr>
          <w:rFonts w:ascii="游ゴシック" w:eastAsia="游ゴシック" w:hAnsi="游ゴシック" w:cs="游ゴシック"/>
          <w:b/>
          <w:sz w:val="24"/>
          <w:szCs w:val="24"/>
          <w:u w:val="single"/>
        </w:rPr>
        <w:lastRenderedPageBreak/>
        <w:t>治療の方法</w:t>
      </w:r>
    </w:p>
    <w:p w14:paraId="00000040" w14:textId="77777777" w:rsidR="007F7C56" w:rsidRDefault="007F7C56">
      <w:pPr>
        <w:rPr>
          <w:rFonts w:ascii="游ゴシック" w:eastAsia="游ゴシック" w:hAnsi="游ゴシック" w:cs="游ゴシック"/>
          <w:b/>
          <w:sz w:val="24"/>
          <w:szCs w:val="24"/>
          <w:u w:val="single"/>
        </w:rPr>
      </w:pPr>
    </w:p>
    <w:p w14:paraId="00000041" w14:textId="77777777" w:rsidR="007F7C56" w:rsidRDefault="00000000">
      <w:pPr>
        <w:numPr>
          <w:ilvl w:val="0"/>
          <w:numId w:val="5"/>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血液を49mL静脈より採取します。</w:t>
      </w:r>
    </w:p>
    <w:p w14:paraId="00000042" w14:textId="77777777" w:rsidR="007F7C56" w:rsidRDefault="00000000">
      <w:pPr>
        <w:numPr>
          <w:ilvl w:val="0"/>
          <w:numId w:val="5"/>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セルソース株式会社に血液を搬送し、</w:t>
      </w:r>
      <w:r>
        <w:rPr>
          <w:rFonts w:ascii="游ゴシック" w:eastAsia="游ゴシック" w:hAnsi="游ゴシック" w:cs="游ゴシック"/>
          <w:sz w:val="21"/>
          <w:szCs w:val="21"/>
        </w:rPr>
        <w:t>PFC-FD™</w:t>
      </w:r>
      <w:r>
        <w:rPr>
          <w:rFonts w:ascii="游ゴシック" w:eastAsia="游ゴシック" w:hAnsi="游ゴシック" w:cs="游ゴシック"/>
          <w:color w:val="000000"/>
          <w:sz w:val="21"/>
          <w:szCs w:val="21"/>
        </w:rPr>
        <w:t>を</w:t>
      </w:r>
      <w:r>
        <w:rPr>
          <w:rFonts w:ascii="游ゴシック" w:eastAsia="游ゴシック" w:hAnsi="游ゴシック" w:cs="游ゴシック"/>
          <w:sz w:val="21"/>
          <w:szCs w:val="21"/>
        </w:rPr>
        <w:t>作製し</w:t>
      </w:r>
      <w:r>
        <w:rPr>
          <w:rFonts w:ascii="游ゴシック" w:eastAsia="游ゴシック" w:hAnsi="游ゴシック" w:cs="游ゴシック"/>
          <w:color w:val="000000"/>
          <w:sz w:val="21"/>
          <w:szCs w:val="21"/>
        </w:rPr>
        <w:t>ます。</w:t>
      </w:r>
    </w:p>
    <w:p w14:paraId="00000043" w14:textId="77777777" w:rsidR="007F7C56" w:rsidRDefault="00000000">
      <w:pPr>
        <w:numPr>
          <w:ilvl w:val="0"/>
          <w:numId w:val="5"/>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sz w:val="21"/>
          <w:szCs w:val="21"/>
        </w:rPr>
        <w:t>PFC-FD™</w:t>
      </w:r>
      <w:r>
        <w:rPr>
          <w:rFonts w:ascii="游ゴシック" w:eastAsia="游ゴシック" w:hAnsi="游ゴシック" w:cs="游ゴシック"/>
          <w:color w:val="000000"/>
          <w:sz w:val="21"/>
          <w:szCs w:val="21"/>
        </w:rPr>
        <w:t>の作製には3週間を要します。</w:t>
      </w:r>
    </w:p>
    <w:p w14:paraId="00000044" w14:textId="77777777" w:rsidR="007F7C56" w:rsidRDefault="00000000">
      <w:pPr>
        <w:numPr>
          <w:ilvl w:val="0"/>
          <w:numId w:val="5"/>
        </w:numPr>
        <w:pBdr>
          <w:top w:val="nil"/>
          <w:left w:val="nil"/>
          <w:bottom w:val="nil"/>
          <w:right w:val="nil"/>
          <w:between w:val="nil"/>
        </w:pBdr>
        <w:ind w:left="623"/>
        <w:rPr>
          <w:rFonts w:ascii="游ゴシック" w:eastAsia="游ゴシック" w:hAnsi="游ゴシック" w:cs="游ゴシック"/>
          <w:color w:val="000000"/>
          <w:sz w:val="21"/>
          <w:szCs w:val="21"/>
        </w:rPr>
      </w:pPr>
      <w:r>
        <w:rPr>
          <w:rFonts w:ascii="游ゴシック" w:eastAsia="游ゴシック" w:hAnsi="游ゴシック" w:cs="游ゴシック"/>
          <w:sz w:val="21"/>
          <w:szCs w:val="21"/>
        </w:rPr>
        <w:t>PFC-FD™</w:t>
      </w:r>
      <w:r>
        <w:rPr>
          <w:rFonts w:ascii="游ゴシック" w:eastAsia="游ゴシック" w:hAnsi="游ゴシック" w:cs="游ゴシック"/>
          <w:color w:val="000000"/>
          <w:sz w:val="21"/>
          <w:szCs w:val="21"/>
        </w:rPr>
        <w:t>を注入します。</w:t>
      </w:r>
    </w:p>
    <w:p w14:paraId="00000045" w14:textId="77777777" w:rsidR="007F7C56" w:rsidRDefault="007F7C56">
      <w:pPr>
        <w:rPr>
          <w:rFonts w:ascii="游ゴシック" w:eastAsia="游ゴシック" w:hAnsi="游ゴシック" w:cs="游ゴシック"/>
          <w:sz w:val="21"/>
          <w:szCs w:val="21"/>
        </w:rPr>
      </w:pPr>
    </w:p>
    <w:p w14:paraId="00000046" w14:textId="77777777" w:rsidR="007F7C56" w:rsidRDefault="00000000">
      <w:pPr>
        <w:rPr>
          <w:rFonts w:ascii="游ゴシック" w:eastAsia="游ゴシック" w:hAnsi="游ゴシック" w:cs="游ゴシック"/>
          <w:b/>
          <w:sz w:val="24"/>
          <w:szCs w:val="24"/>
          <w:u w:val="single"/>
        </w:rPr>
      </w:pPr>
      <w:bookmarkStart w:id="4" w:name="_heading=h.1fob9te" w:colFirst="0" w:colLast="0"/>
      <w:bookmarkEnd w:id="4"/>
      <w:r>
        <w:rPr>
          <w:rFonts w:ascii="游ゴシック" w:eastAsia="游ゴシック" w:hAnsi="游ゴシック" w:cs="游ゴシック"/>
          <w:b/>
          <w:sz w:val="24"/>
          <w:szCs w:val="24"/>
          <w:u w:val="single"/>
        </w:rPr>
        <w:t>治療後の注意点</w:t>
      </w:r>
    </w:p>
    <w:p w14:paraId="00000047" w14:textId="77777777" w:rsidR="007F7C56" w:rsidRDefault="007F7C56">
      <w:pPr>
        <w:rPr>
          <w:rFonts w:ascii="游ゴシック" w:eastAsia="游ゴシック" w:hAnsi="游ゴシック" w:cs="游ゴシック"/>
          <w:b/>
          <w:sz w:val="24"/>
          <w:szCs w:val="24"/>
          <w:u w:val="single"/>
        </w:rPr>
      </w:pPr>
      <w:bookmarkStart w:id="5" w:name="_heading=h.17i688ao9qto" w:colFirst="0" w:colLast="0"/>
      <w:bookmarkEnd w:id="5"/>
    </w:p>
    <w:p w14:paraId="00000048" w14:textId="77777777" w:rsidR="007F7C56" w:rsidRDefault="00000000">
      <w:pPr>
        <w:numPr>
          <w:ilvl w:val="0"/>
          <w:numId w:val="7"/>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痛みを感じている間に、安静にし過ぎてしまうと、治療部位が硬くなり長期的な痛みの元になる可能性があります。可能な限り、治療後に継続的なリハビリテーションが必須です。</w:t>
      </w:r>
    </w:p>
    <w:p w14:paraId="00000049" w14:textId="77777777" w:rsidR="007F7C56" w:rsidRDefault="00000000">
      <w:pPr>
        <w:numPr>
          <w:ilvl w:val="0"/>
          <w:numId w:val="7"/>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注入部位は翌日から浴槽につけていただいて大丈夫です。</w:t>
      </w:r>
    </w:p>
    <w:p w14:paraId="0000004A" w14:textId="77777777" w:rsidR="007F7C56" w:rsidRDefault="00000000">
      <w:pPr>
        <w:numPr>
          <w:ilvl w:val="0"/>
          <w:numId w:val="7"/>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注入後、数日間は血流の良くなる活動（長時間の入浴、サウナ、運動、飲酒など）を行うことで、治療に伴う痛みが強くなることがありますが、この痛みが強くなったからと言って、治療効果に差はありません。</w:t>
      </w:r>
    </w:p>
    <w:p w14:paraId="0000004B" w14:textId="77777777" w:rsidR="007F7C56" w:rsidRDefault="00000000">
      <w:pPr>
        <w:numPr>
          <w:ilvl w:val="0"/>
          <w:numId w:val="7"/>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関節は細菌に弱いので、注入部は清潔に保つよう心がけてください。</w:t>
      </w:r>
    </w:p>
    <w:p w14:paraId="0000004C" w14:textId="77777777" w:rsidR="007F7C56" w:rsidRDefault="007F7C56">
      <w:pPr>
        <w:ind w:firstLine="210"/>
        <w:rPr>
          <w:rFonts w:ascii="游ゴシック" w:eastAsia="游ゴシック" w:hAnsi="游ゴシック" w:cs="游ゴシック"/>
          <w:sz w:val="21"/>
          <w:szCs w:val="21"/>
        </w:rPr>
      </w:pPr>
    </w:p>
    <w:p w14:paraId="0000004D" w14:textId="77777777" w:rsidR="007F7C56" w:rsidRDefault="00000000">
      <w:pPr>
        <w:rPr>
          <w:rFonts w:ascii="游ゴシック" w:eastAsia="游ゴシック" w:hAnsi="游ゴシック" w:cs="游ゴシック"/>
          <w:b/>
          <w:color w:val="000000"/>
          <w:sz w:val="24"/>
          <w:szCs w:val="24"/>
          <w:u w:val="single"/>
        </w:rPr>
      </w:pPr>
      <w:bookmarkStart w:id="6" w:name="_heading=h.3znysh7" w:colFirst="0" w:colLast="0"/>
      <w:bookmarkEnd w:id="6"/>
      <w:r>
        <w:rPr>
          <w:rFonts w:ascii="游ゴシック" w:eastAsia="游ゴシック" w:hAnsi="游ゴシック" w:cs="游ゴシック"/>
          <w:b/>
          <w:sz w:val="24"/>
          <w:szCs w:val="24"/>
          <w:u w:val="single"/>
        </w:rPr>
        <w:t>PFC-FD™</w:t>
      </w:r>
      <w:r>
        <w:rPr>
          <w:rFonts w:ascii="游ゴシック" w:eastAsia="游ゴシック" w:hAnsi="游ゴシック" w:cs="游ゴシック"/>
          <w:b/>
          <w:color w:val="000000"/>
          <w:sz w:val="24"/>
          <w:szCs w:val="24"/>
          <w:u w:val="single"/>
        </w:rPr>
        <w:t>作製にあたりご理解ください</w:t>
      </w:r>
    </w:p>
    <w:p w14:paraId="0000004E" w14:textId="77777777" w:rsidR="007F7C56" w:rsidRDefault="007F7C56">
      <w:pPr>
        <w:rPr>
          <w:rFonts w:ascii="游ゴシック" w:eastAsia="游ゴシック" w:hAnsi="游ゴシック" w:cs="游ゴシック"/>
          <w:b/>
          <w:sz w:val="24"/>
          <w:szCs w:val="24"/>
          <w:u w:val="single"/>
        </w:rPr>
      </w:pPr>
      <w:bookmarkStart w:id="7" w:name="_heading=h.sdums3v4v9sx" w:colFirst="0" w:colLast="0"/>
      <w:bookmarkEnd w:id="7"/>
    </w:p>
    <w:p w14:paraId="0000004F" w14:textId="6669D650" w:rsidR="007F7C56" w:rsidRDefault="00000000">
      <w:pPr>
        <w:numPr>
          <w:ilvl w:val="0"/>
          <w:numId w:val="8"/>
        </w:numPr>
        <w:pBdr>
          <w:top w:val="nil"/>
          <w:left w:val="nil"/>
          <w:bottom w:val="nil"/>
          <w:right w:val="nil"/>
          <w:between w:val="nil"/>
        </w:pBdr>
        <w:rPr>
          <w:rFonts w:ascii="游ゴシック" w:eastAsia="游ゴシック" w:hAnsi="游ゴシック" w:cs="游ゴシック"/>
          <w:b/>
          <w:color w:val="FF0000"/>
          <w:sz w:val="21"/>
          <w:szCs w:val="21"/>
        </w:rPr>
      </w:pPr>
      <w:r>
        <w:rPr>
          <w:rFonts w:ascii="游ゴシック" w:eastAsia="游ゴシック" w:hAnsi="游ゴシック" w:cs="游ゴシック"/>
          <w:sz w:val="21"/>
          <w:szCs w:val="21"/>
        </w:rPr>
        <w:t>PFC-FD™</w:t>
      </w:r>
      <w:r>
        <w:rPr>
          <w:rFonts w:ascii="游ゴシック" w:eastAsia="游ゴシック" w:hAnsi="游ゴシック" w:cs="游ゴシック"/>
          <w:color w:val="000000"/>
          <w:sz w:val="21"/>
          <w:szCs w:val="21"/>
        </w:rPr>
        <w:t>は感染症検査（HIV、HBV、HCV、梅毒、HTLV-1）で陰性の方のみ提供が可能です。血液検査の結果加工作業ができないとなった場合は血液検査代金のみご負担をお願いいたします。</w:t>
      </w:r>
      <w:r w:rsidRPr="00844429">
        <w:rPr>
          <w:rFonts w:ascii="游ゴシック" w:eastAsia="游ゴシック" w:hAnsi="游ゴシック" w:cs="游ゴシック"/>
          <w:b/>
          <w:sz w:val="21"/>
          <w:szCs w:val="21"/>
        </w:rPr>
        <w:t>（</w:t>
      </w:r>
      <w:r w:rsidR="000A0151" w:rsidRPr="00844429">
        <w:rPr>
          <w:rFonts w:ascii="游ゴシック" w:eastAsia="游ゴシック" w:hAnsi="游ゴシック" w:cs="游ゴシック" w:hint="eastAsia"/>
          <w:b/>
          <w:sz w:val="21"/>
          <w:szCs w:val="21"/>
        </w:rPr>
        <w:t>１万5000</w:t>
      </w:r>
      <w:r w:rsidRPr="00844429">
        <w:rPr>
          <w:rFonts w:ascii="游ゴシック" w:eastAsia="游ゴシック" w:hAnsi="游ゴシック" w:cs="游ゴシック"/>
          <w:b/>
          <w:sz w:val="21"/>
          <w:szCs w:val="21"/>
        </w:rPr>
        <w:t>円</w:t>
      </w:r>
      <w:r w:rsidR="000A0151" w:rsidRPr="00844429">
        <w:rPr>
          <w:rFonts w:ascii="游ゴシック" w:eastAsia="游ゴシック" w:hAnsi="游ゴシック" w:cs="游ゴシック" w:hint="eastAsia"/>
          <w:b/>
          <w:sz w:val="21"/>
          <w:szCs w:val="21"/>
        </w:rPr>
        <w:t xml:space="preserve">　</w:t>
      </w:r>
      <w:r w:rsidRPr="00844429">
        <w:rPr>
          <w:rFonts w:ascii="游ゴシック" w:eastAsia="游ゴシック" w:hAnsi="游ゴシック" w:cs="游ゴシック"/>
          <w:b/>
          <w:sz w:val="21"/>
          <w:szCs w:val="21"/>
        </w:rPr>
        <w:t>税別）</w:t>
      </w:r>
    </w:p>
    <w:p w14:paraId="00000051" w14:textId="77777777" w:rsidR="007F7C56" w:rsidRDefault="00000000">
      <w:pPr>
        <w:numPr>
          <w:ilvl w:val="0"/>
          <w:numId w:val="8"/>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感染症検査陽性時（簡易検査のため、感染確定ではありません）：追加の精密検査をご希望いただける場合もございます。精密検査の実施には追加費用や採血が発生することがあります。</w:t>
      </w:r>
    </w:p>
    <w:p w14:paraId="00000052" w14:textId="77777777" w:rsidR="007F7C56" w:rsidRDefault="00000000">
      <w:pPr>
        <w:numPr>
          <w:ilvl w:val="0"/>
          <w:numId w:val="8"/>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悪性腫瘍を患っている方はお受けいただけません。</w:t>
      </w:r>
    </w:p>
    <w:p w14:paraId="00000053" w14:textId="77777777" w:rsidR="007F7C56" w:rsidRDefault="00000000">
      <w:pPr>
        <w:numPr>
          <w:ilvl w:val="0"/>
          <w:numId w:val="8"/>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体調の良くない場合や、血液の状態によっては、ごく稀に作製が出来ない場合もあります。その際には再度採血をお願いする場合があります。</w:t>
      </w:r>
    </w:p>
    <w:p w14:paraId="00000054" w14:textId="77777777" w:rsidR="007F7C56" w:rsidRDefault="00000000">
      <w:pPr>
        <w:numPr>
          <w:ilvl w:val="0"/>
          <w:numId w:val="8"/>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医療機関から血液輸送時等に破損した場合、再度採血をしていただく必要があります。</w:t>
      </w:r>
    </w:p>
    <w:p w14:paraId="00000055" w14:textId="77777777" w:rsidR="007F7C56" w:rsidRDefault="00000000">
      <w:pPr>
        <w:numPr>
          <w:ilvl w:val="0"/>
          <w:numId w:val="8"/>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保存期間を過ぎた場合は破棄させていただきます。（保存期間は半年です。）</w:t>
      </w:r>
    </w:p>
    <w:p w14:paraId="00000056" w14:textId="77777777" w:rsidR="007F7C56" w:rsidRDefault="00000000">
      <w:pPr>
        <w:rPr>
          <w:rFonts w:ascii="游ゴシック" w:eastAsia="游ゴシック" w:hAnsi="游ゴシック" w:cs="游ゴシック"/>
          <w:sz w:val="21"/>
          <w:szCs w:val="21"/>
        </w:rPr>
      </w:pPr>
      <w:r>
        <w:rPr>
          <w:rFonts w:ascii="游ゴシック" w:eastAsia="游ゴシック" w:hAnsi="游ゴシック" w:cs="游ゴシック"/>
          <w:sz w:val="21"/>
          <w:szCs w:val="21"/>
        </w:rPr>
        <w:t xml:space="preserve">　</w:t>
      </w:r>
    </w:p>
    <w:p w14:paraId="00000057" w14:textId="77777777" w:rsidR="007F7C56" w:rsidRDefault="00000000">
      <w:pPr>
        <w:rPr>
          <w:rFonts w:ascii="游ゴシック" w:eastAsia="游ゴシック" w:hAnsi="游ゴシック" w:cs="游ゴシック"/>
          <w:b/>
          <w:sz w:val="24"/>
          <w:szCs w:val="24"/>
          <w:u w:val="single"/>
        </w:rPr>
      </w:pPr>
      <w:r>
        <w:rPr>
          <w:rFonts w:ascii="游ゴシック" w:eastAsia="游ゴシック" w:hAnsi="游ゴシック" w:cs="游ゴシック"/>
          <w:b/>
          <w:sz w:val="24"/>
          <w:szCs w:val="24"/>
          <w:u w:val="single"/>
        </w:rPr>
        <w:t>同意書の取扱いについて</w:t>
      </w:r>
    </w:p>
    <w:p w14:paraId="00000058" w14:textId="77777777" w:rsidR="007F7C56" w:rsidRDefault="007F7C56">
      <w:pPr>
        <w:rPr>
          <w:rFonts w:ascii="游ゴシック" w:eastAsia="游ゴシック" w:hAnsi="游ゴシック" w:cs="游ゴシック"/>
          <w:b/>
          <w:sz w:val="24"/>
          <w:szCs w:val="24"/>
          <w:u w:val="single"/>
        </w:rPr>
      </w:pPr>
    </w:p>
    <w:p w14:paraId="00000059" w14:textId="77777777" w:rsidR="007F7C56" w:rsidRDefault="00000000">
      <w:pPr>
        <w:numPr>
          <w:ilvl w:val="0"/>
          <w:numId w:val="9"/>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治療の内容をご確認いただき、同意書にご署名のうえ採血時にお持ちください。</w:t>
      </w:r>
    </w:p>
    <w:p w14:paraId="0000005A" w14:textId="77777777" w:rsidR="007F7C56" w:rsidRDefault="00000000">
      <w:pPr>
        <w:numPr>
          <w:ilvl w:val="0"/>
          <w:numId w:val="9"/>
        </w:numPr>
        <w:pBdr>
          <w:top w:val="nil"/>
          <w:left w:val="nil"/>
          <w:bottom w:val="nil"/>
          <w:right w:val="nil"/>
          <w:between w:val="nil"/>
        </w:pBdr>
        <w:ind w:left="566"/>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同意書原本は当院カルテ内に保管いたしますが、ご希望の場合は写しを差し上げます。</w:t>
      </w:r>
    </w:p>
    <w:p w14:paraId="35543F81" w14:textId="77777777" w:rsidR="00844429" w:rsidRDefault="00844429">
      <w:pPr>
        <w:rPr>
          <w:rFonts w:ascii="游ゴシック" w:eastAsia="游ゴシック" w:hAnsi="游ゴシック" w:cs="游ゴシック" w:hint="eastAsia"/>
          <w:sz w:val="21"/>
          <w:szCs w:val="21"/>
        </w:rPr>
      </w:pPr>
    </w:p>
    <w:p w14:paraId="4B9859B5" w14:textId="77777777" w:rsidR="009F3294" w:rsidRDefault="009F3294" w:rsidP="009F3294">
      <w:pPr>
        <w:rPr>
          <w:rFonts w:ascii="游ゴシック" w:eastAsia="游ゴシック" w:hAnsi="游ゴシック" w:cs="游ゴシック" w:hint="eastAsia"/>
          <w:b/>
          <w:sz w:val="32"/>
          <w:szCs w:val="32"/>
        </w:rPr>
      </w:pPr>
    </w:p>
    <w:p w14:paraId="0000005D" w14:textId="214412F7" w:rsidR="007F7C56" w:rsidRDefault="00000000">
      <w:pPr>
        <w:jc w:val="center"/>
        <w:rPr>
          <w:rFonts w:ascii="游ゴシック" w:eastAsia="游ゴシック" w:hAnsi="游ゴシック" w:cs="游ゴシック"/>
          <w:b/>
          <w:sz w:val="32"/>
          <w:szCs w:val="32"/>
        </w:rPr>
      </w:pPr>
      <w:r>
        <w:rPr>
          <w:rFonts w:ascii="游ゴシック" w:eastAsia="游ゴシック" w:hAnsi="游ゴシック" w:cs="游ゴシック"/>
          <w:b/>
          <w:sz w:val="32"/>
          <w:szCs w:val="32"/>
        </w:rPr>
        <w:lastRenderedPageBreak/>
        <w:t>同意書</w:t>
      </w:r>
    </w:p>
    <w:p w14:paraId="0000005E" w14:textId="77777777" w:rsidR="007F7C56" w:rsidRDefault="007F7C56">
      <w:pPr>
        <w:rPr>
          <w:rFonts w:ascii="游ゴシック" w:eastAsia="游ゴシック" w:hAnsi="游ゴシック" w:cs="游ゴシック"/>
          <w:sz w:val="21"/>
          <w:szCs w:val="21"/>
        </w:rPr>
      </w:pPr>
    </w:p>
    <w:p w14:paraId="0000005F" w14:textId="77777777" w:rsidR="007F7C56" w:rsidRDefault="007F7C56">
      <w:pPr>
        <w:rPr>
          <w:rFonts w:ascii="游ゴシック" w:eastAsia="游ゴシック" w:hAnsi="游ゴシック" w:cs="游ゴシック"/>
          <w:sz w:val="21"/>
          <w:szCs w:val="21"/>
        </w:rPr>
      </w:pPr>
    </w:p>
    <w:p w14:paraId="00000060" w14:textId="77777777" w:rsidR="007F7C56" w:rsidRDefault="00000000">
      <w:pPr>
        <w:rPr>
          <w:rFonts w:ascii="游ゴシック" w:eastAsia="游ゴシック" w:hAnsi="游ゴシック" w:cs="游ゴシック"/>
          <w:b/>
          <w:sz w:val="24"/>
          <w:szCs w:val="24"/>
        </w:rPr>
      </w:pPr>
      <w:bookmarkStart w:id="8" w:name="_heading=h.2et92p0" w:colFirst="0" w:colLast="0"/>
      <w:bookmarkEnd w:id="8"/>
      <w:r>
        <w:rPr>
          <w:rFonts w:ascii="游ゴシック" w:eastAsia="游ゴシック" w:hAnsi="游ゴシック" w:cs="游ゴシック"/>
          <w:b/>
          <w:sz w:val="24"/>
          <w:szCs w:val="24"/>
        </w:rPr>
        <w:t>PFC-FD™療法を行うにあたり</w:t>
      </w:r>
    </w:p>
    <w:p w14:paraId="00000061" w14:textId="77777777" w:rsidR="007F7C56" w:rsidRDefault="007F7C56">
      <w:pPr>
        <w:rPr>
          <w:rFonts w:ascii="游ゴシック" w:eastAsia="游ゴシック" w:hAnsi="游ゴシック" w:cs="游ゴシック"/>
          <w:b/>
          <w:sz w:val="24"/>
          <w:szCs w:val="24"/>
        </w:rPr>
      </w:pPr>
      <w:bookmarkStart w:id="9" w:name="_heading=h.30lnhfxq0gcu" w:colFirst="0" w:colLast="0"/>
      <w:bookmarkEnd w:id="9"/>
    </w:p>
    <w:p w14:paraId="00000062" w14:textId="77777777" w:rsidR="007F7C56" w:rsidRDefault="00000000">
      <w:pPr>
        <w:numPr>
          <w:ilvl w:val="0"/>
          <w:numId w:val="11"/>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問診時には説明を正確に理解しました。</w:t>
      </w:r>
    </w:p>
    <w:p w14:paraId="00000063" w14:textId="77777777" w:rsidR="007F7C56" w:rsidRDefault="00000000">
      <w:pPr>
        <w:numPr>
          <w:ilvl w:val="0"/>
          <w:numId w:val="11"/>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上記書面の内容を十分に理解し、貴院における施術方法の説明を受け、疑問点については質問し、担当医より回答を得た上で納得して施術を受けることを認めます。</w:t>
      </w:r>
    </w:p>
    <w:p w14:paraId="00000064" w14:textId="77777777" w:rsidR="007F7C56" w:rsidRDefault="00000000">
      <w:pPr>
        <w:numPr>
          <w:ilvl w:val="0"/>
          <w:numId w:val="11"/>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治療中に緊急の処置を行う必要が生じた場合には、適宜処置されることについて同意します。</w:t>
      </w:r>
    </w:p>
    <w:p w14:paraId="00000065" w14:textId="77777777" w:rsidR="007F7C56" w:rsidRDefault="00000000">
      <w:pPr>
        <w:numPr>
          <w:ilvl w:val="0"/>
          <w:numId w:val="11"/>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施術後の返金要求はいかなる事由においても致しません。</w:t>
      </w:r>
    </w:p>
    <w:p w14:paraId="00000066" w14:textId="77777777" w:rsidR="007F7C56" w:rsidRDefault="00000000">
      <w:pPr>
        <w:numPr>
          <w:ilvl w:val="0"/>
          <w:numId w:val="11"/>
        </w:numPr>
        <w:pBdr>
          <w:top w:val="nil"/>
          <w:left w:val="nil"/>
          <w:bottom w:val="nil"/>
          <w:right w:val="nil"/>
          <w:between w:val="nil"/>
        </w:pBdr>
        <w:rPr>
          <w:rFonts w:ascii="游ゴシック" w:eastAsia="游ゴシック" w:hAnsi="游ゴシック" w:cs="游ゴシック"/>
          <w:color w:val="000000"/>
          <w:sz w:val="21"/>
          <w:szCs w:val="21"/>
        </w:rPr>
      </w:pPr>
      <w:r>
        <w:rPr>
          <w:rFonts w:ascii="游ゴシック" w:eastAsia="游ゴシック" w:hAnsi="游ゴシック" w:cs="游ゴシック"/>
          <w:color w:val="000000"/>
          <w:sz w:val="21"/>
          <w:szCs w:val="21"/>
        </w:rPr>
        <w:t>貴院が医療行為の安全を重視し、検査もしくは組織加工業務を他の会社に委託する場合、必要な範囲内の個人情報を付随して委託することについて、承諾致します。</w:t>
      </w:r>
    </w:p>
    <w:p w14:paraId="00000067" w14:textId="77777777" w:rsidR="007F7C56" w:rsidRDefault="007F7C56">
      <w:pPr>
        <w:rPr>
          <w:rFonts w:ascii="游ゴシック" w:eastAsia="游ゴシック" w:hAnsi="游ゴシック" w:cs="游ゴシック"/>
          <w:sz w:val="21"/>
          <w:szCs w:val="21"/>
        </w:rPr>
      </w:pPr>
    </w:p>
    <w:p w14:paraId="00000068" w14:textId="77777777" w:rsidR="007F7C56" w:rsidRDefault="007F7C56">
      <w:pPr>
        <w:rPr>
          <w:rFonts w:ascii="游ゴシック" w:eastAsia="游ゴシック" w:hAnsi="游ゴシック" w:cs="游ゴシック"/>
          <w:sz w:val="21"/>
          <w:szCs w:val="21"/>
        </w:rPr>
      </w:pPr>
    </w:p>
    <w:p w14:paraId="00000069" w14:textId="1E9A96B2" w:rsidR="007F7C56" w:rsidRDefault="00000000">
      <w:pPr>
        <w:spacing w:line="360" w:lineRule="auto"/>
        <w:rPr>
          <w:rFonts w:ascii="游ゴシック" w:eastAsia="游ゴシック" w:hAnsi="游ゴシック" w:cs="游ゴシック"/>
          <w:b/>
          <w:sz w:val="24"/>
          <w:szCs w:val="24"/>
        </w:rPr>
      </w:pPr>
      <w:r>
        <w:rPr>
          <w:rFonts w:ascii="游ゴシック" w:eastAsia="游ゴシック" w:hAnsi="游ゴシック" w:cs="游ゴシック"/>
          <w:b/>
          <w:sz w:val="24"/>
          <w:szCs w:val="24"/>
        </w:rPr>
        <w:t>治療費</w:t>
      </w:r>
    </w:p>
    <w:p w14:paraId="6367BF77" w14:textId="77777777" w:rsidR="00844429" w:rsidRDefault="00000000">
      <w:pPr>
        <w:spacing w:line="360" w:lineRule="auto"/>
      </w:pPr>
      <w:r>
        <w:t>採血・検査・作製・注入</w:t>
      </w:r>
    </w:p>
    <w:p w14:paraId="0000006A" w14:textId="0EFD1851" w:rsidR="007F7C56" w:rsidRPr="00844429" w:rsidRDefault="00000000" w:rsidP="00844429">
      <w:pPr>
        <w:spacing w:line="360" w:lineRule="auto"/>
      </w:pPr>
      <w:r>
        <w:t>（部位：</w:t>
      </w:r>
      <w:r w:rsidR="00844429">
        <w:rPr>
          <w:rFonts w:hint="eastAsia"/>
        </w:rPr>
        <w:t>みぎ　ひだり　　膝関節・股関節・肘関節・椎間関節・その他</w:t>
      </w:r>
      <w:r>
        <w:t>）</w:t>
      </w:r>
      <w:r w:rsidR="00844429">
        <w:rPr>
          <w:rFonts w:hint="eastAsia"/>
        </w:rPr>
        <w:t xml:space="preserve">　</w:t>
      </w:r>
      <w:r w:rsidR="00844429" w:rsidRPr="00844429">
        <w:rPr>
          <w:rFonts w:hint="eastAsia"/>
          <w:b/>
          <w:bCs/>
        </w:rPr>
        <w:t>176000</w:t>
      </w:r>
      <w:r w:rsidRPr="00844429">
        <w:rPr>
          <w:b/>
          <w:bCs/>
        </w:rPr>
        <w:t>円（税込）</w:t>
      </w:r>
    </w:p>
    <w:p w14:paraId="0000006B" w14:textId="77777777" w:rsidR="007F7C56" w:rsidRDefault="007F7C56">
      <w:pPr>
        <w:spacing w:line="360" w:lineRule="auto"/>
        <w:ind w:firstLine="2200"/>
      </w:pPr>
    </w:p>
    <w:p w14:paraId="0000006C" w14:textId="61C8EF99" w:rsidR="007F7C56" w:rsidRDefault="00844429" w:rsidP="00844429">
      <w:pPr>
        <w:spacing w:line="360" w:lineRule="auto"/>
        <w:ind w:firstLineChars="2900" w:firstLine="5800"/>
      </w:pPr>
      <w:r>
        <w:rPr>
          <w:rFonts w:hint="eastAsia"/>
        </w:rPr>
        <w:t>年</w:t>
      </w:r>
      <w:r w:rsidR="00000000">
        <w:t xml:space="preserve">　　　　月　　　　日</w:t>
      </w:r>
    </w:p>
    <w:p w14:paraId="0000006D" w14:textId="77777777" w:rsidR="007F7C56" w:rsidRDefault="00000000">
      <w:pPr>
        <w:spacing w:line="360" w:lineRule="auto"/>
        <w:ind w:firstLine="2200"/>
      </w:pPr>
      <w:r>
        <w:t xml:space="preserve">　</w:t>
      </w:r>
    </w:p>
    <w:p w14:paraId="0000006E" w14:textId="4475893D" w:rsidR="007F7C56" w:rsidRPr="00844429" w:rsidRDefault="00844429" w:rsidP="00844429">
      <w:pPr>
        <w:spacing w:line="360" w:lineRule="auto"/>
        <w:ind w:firstLineChars="1800" w:firstLine="3600"/>
        <w:rPr>
          <w:u w:val="single"/>
        </w:rPr>
      </w:pPr>
      <w:r>
        <w:rPr>
          <w:rFonts w:hint="eastAsia"/>
          <w:u w:val="single"/>
        </w:rPr>
        <w:t>署名</w:t>
      </w:r>
      <w:r w:rsidR="00000000" w:rsidRPr="00844429">
        <w:rPr>
          <w:u w:val="single"/>
        </w:rPr>
        <w:t xml:space="preserve">： 　　　　　　　　　　　　　　　　　　</w:t>
      </w:r>
    </w:p>
    <w:p w14:paraId="0000006F" w14:textId="77777777" w:rsidR="007F7C56" w:rsidRDefault="007F7C56">
      <w:pPr>
        <w:spacing w:line="360" w:lineRule="auto"/>
      </w:pPr>
    </w:p>
    <w:p w14:paraId="00000070" w14:textId="77777777" w:rsidR="007F7C56" w:rsidRDefault="00000000">
      <w:pPr>
        <w:spacing w:line="360" w:lineRule="auto"/>
      </w:pPr>
      <w:r>
        <w:t xml:space="preserve">（緊急連絡先）　</w:t>
      </w:r>
    </w:p>
    <w:p w14:paraId="00000071" w14:textId="77777777" w:rsidR="007F7C56" w:rsidRDefault="00000000">
      <w:pPr>
        <w:spacing w:line="360" w:lineRule="auto"/>
      </w:pPr>
      <w:r>
        <w:t xml:space="preserve">ご氏名：　　　 　　　　　　　　　　　　　　　　　　</w:t>
      </w:r>
    </w:p>
    <w:p w14:paraId="00000072" w14:textId="77777777" w:rsidR="007F7C56" w:rsidRDefault="00000000">
      <w:pPr>
        <w:spacing w:line="360" w:lineRule="auto"/>
      </w:pPr>
      <w:r>
        <w:t xml:space="preserve">電話番号：　　　　　　　 　　　　　　</w:t>
      </w:r>
    </w:p>
    <w:p w14:paraId="00000073" w14:textId="77777777" w:rsidR="007F7C56" w:rsidRDefault="00000000">
      <w:pPr>
        <w:spacing w:line="360" w:lineRule="auto"/>
      </w:pPr>
      <w:r>
        <w:t xml:space="preserve">続　柄：　　 　　　</w:t>
      </w:r>
    </w:p>
    <w:p w14:paraId="00000074" w14:textId="01045707" w:rsidR="007F7C56" w:rsidRDefault="00000000">
      <w:pPr>
        <w:spacing w:line="360" w:lineRule="auto"/>
        <w:rPr>
          <w:rFonts w:hint="eastAsia"/>
        </w:rPr>
      </w:pPr>
      <w:r>
        <w:t>――――――――――――――――――――――――――――――――――――――――――</w:t>
      </w:r>
    </w:p>
    <w:p w14:paraId="524C9542" w14:textId="77777777" w:rsidR="00844429" w:rsidRPr="00844429" w:rsidRDefault="00000000" w:rsidP="00844429">
      <w:pPr>
        <w:jc w:val="right"/>
        <w:rPr>
          <w:sz w:val="28"/>
          <w:szCs w:val="28"/>
        </w:rPr>
      </w:pPr>
      <w:r w:rsidRPr="00844429">
        <w:rPr>
          <w:sz w:val="28"/>
          <w:szCs w:val="28"/>
        </w:rPr>
        <w:t>医療機関名：</w:t>
      </w:r>
      <w:r w:rsidR="00844429" w:rsidRPr="00844429">
        <w:rPr>
          <w:rFonts w:hint="eastAsia"/>
          <w:sz w:val="28"/>
          <w:szCs w:val="28"/>
        </w:rPr>
        <w:t xml:space="preserve">東京都千代田区麹町3-1　</w:t>
      </w:r>
      <w:proofErr w:type="spellStart"/>
      <w:r w:rsidR="00844429" w:rsidRPr="00844429">
        <w:rPr>
          <w:rFonts w:hint="eastAsia"/>
          <w:sz w:val="28"/>
          <w:szCs w:val="28"/>
        </w:rPr>
        <w:t>Kojimachi</w:t>
      </w:r>
      <w:proofErr w:type="spellEnd"/>
      <w:r w:rsidR="00844429" w:rsidRPr="00844429">
        <w:rPr>
          <w:rFonts w:hint="eastAsia"/>
          <w:sz w:val="28"/>
          <w:szCs w:val="28"/>
        </w:rPr>
        <w:t xml:space="preserve">　Terrace　２階</w:t>
      </w:r>
    </w:p>
    <w:p w14:paraId="643A9583" w14:textId="77777777" w:rsidR="00844429" w:rsidRPr="00844429" w:rsidRDefault="00844429" w:rsidP="00844429">
      <w:pPr>
        <w:ind w:firstLineChars="600" w:firstLine="1680"/>
        <w:jc w:val="right"/>
        <w:rPr>
          <w:sz w:val="28"/>
          <w:szCs w:val="28"/>
        </w:rPr>
      </w:pPr>
      <w:r w:rsidRPr="00844429">
        <w:rPr>
          <w:rFonts w:hint="eastAsia"/>
          <w:sz w:val="28"/>
          <w:szCs w:val="28"/>
        </w:rPr>
        <w:t xml:space="preserve">One Clinic 麹町　</w:t>
      </w:r>
    </w:p>
    <w:p w14:paraId="00000075" w14:textId="3AC2F4EA" w:rsidR="007F7C56" w:rsidRPr="00844429" w:rsidRDefault="00000000" w:rsidP="00844429">
      <w:pPr>
        <w:jc w:val="right"/>
        <w:rPr>
          <w:rFonts w:hint="eastAsia"/>
          <w:sz w:val="28"/>
          <w:szCs w:val="28"/>
        </w:rPr>
      </w:pPr>
      <w:r w:rsidRPr="00844429">
        <w:rPr>
          <w:sz w:val="28"/>
          <w:szCs w:val="28"/>
        </w:rPr>
        <w:t xml:space="preserve">担当医師：　</w:t>
      </w:r>
      <w:r w:rsidR="00844429" w:rsidRPr="00844429">
        <w:rPr>
          <w:rFonts w:hint="eastAsia"/>
          <w:sz w:val="28"/>
          <w:szCs w:val="28"/>
        </w:rPr>
        <w:t>栗本　久嗣</w:t>
      </w:r>
      <w:r w:rsidRPr="00844429">
        <w:rPr>
          <w:sz w:val="28"/>
          <w:szCs w:val="28"/>
        </w:rPr>
        <w:t xml:space="preserve">　　</w:t>
      </w:r>
    </w:p>
    <w:sectPr w:rsidR="007F7C56" w:rsidRPr="00844429">
      <w:footerReference w:type="default" r:id="rId8"/>
      <w:pgSz w:w="11906" w:h="16838"/>
      <w:pgMar w:top="1417" w:right="1530" w:bottom="1133" w:left="1530" w:header="113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17DA" w14:textId="77777777" w:rsidR="00C13AA1" w:rsidRDefault="00C13AA1">
      <w:r>
        <w:separator/>
      </w:r>
    </w:p>
  </w:endnote>
  <w:endnote w:type="continuationSeparator" w:id="0">
    <w:p w14:paraId="719147A2" w14:textId="77777777" w:rsidR="00C13AA1" w:rsidRDefault="00C1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275162F2" w:rsidR="007F7C56" w:rsidRDefault="00000000">
    <w:pPr>
      <w:pBdr>
        <w:top w:val="nil"/>
        <w:left w:val="nil"/>
        <w:bottom w:val="nil"/>
        <w:right w:val="nil"/>
        <w:between w:val="nil"/>
      </w:pBdr>
      <w:tabs>
        <w:tab w:val="center" w:pos="4252"/>
        <w:tab w:val="right" w:pos="8504"/>
      </w:tabs>
      <w:jc w:val="center"/>
      <w:rPr>
        <w:rFonts w:cs="游明朝"/>
        <w:color w:val="000000"/>
      </w:rPr>
    </w:pPr>
    <w:r>
      <w:fldChar w:fldCharType="begin"/>
    </w:r>
    <w:r>
      <w:instrText>PAGE</w:instrText>
    </w:r>
    <w:r>
      <w:fldChar w:fldCharType="separate"/>
    </w:r>
    <w:r w:rsidR="00C3322D">
      <w:rPr>
        <w:noProof/>
      </w:rPr>
      <w:t>1</w:t>
    </w:r>
    <w:r>
      <w:fldChar w:fldCharType="end"/>
    </w:r>
  </w:p>
  <w:p w14:paraId="00000077" w14:textId="77777777" w:rsidR="007F7C56" w:rsidRDefault="007F7C56">
    <w:pPr>
      <w:pBdr>
        <w:top w:val="nil"/>
        <w:left w:val="nil"/>
        <w:bottom w:val="nil"/>
        <w:right w:val="nil"/>
        <w:between w:val="nil"/>
      </w:pBdr>
      <w:tabs>
        <w:tab w:val="center" w:pos="4252"/>
        <w:tab w:val="right" w:pos="8504"/>
      </w:tabs>
      <w:rPr>
        <w:rFonts w:cs="游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CF17" w14:textId="77777777" w:rsidR="00C13AA1" w:rsidRDefault="00C13AA1">
      <w:r>
        <w:separator/>
      </w:r>
    </w:p>
  </w:footnote>
  <w:footnote w:type="continuationSeparator" w:id="0">
    <w:p w14:paraId="4845A9D7" w14:textId="77777777" w:rsidR="00C13AA1" w:rsidRDefault="00C13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6BB"/>
    <w:multiLevelType w:val="multilevel"/>
    <w:tmpl w:val="2E3AADD0"/>
    <w:lvl w:ilvl="0">
      <w:numFmt w:val="bullet"/>
      <w:lvlText w:val="・"/>
      <w:lvlJc w:val="left"/>
      <w:pPr>
        <w:ind w:left="567" w:hanging="283"/>
      </w:pPr>
      <w:rPr>
        <w:rFonts w:ascii="游ゴシック" w:eastAsia="游ゴシック" w:hAnsi="游ゴシック" w:cs="游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26C33327"/>
    <w:multiLevelType w:val="multilevel"/>
    <w:tmpl w:val="13BC5B76"/>
    <w:lvl w:ilvl="0">
      <w:numFmt w:val="bullet"/>
      <w:lvlText w:val="・"/>
      <w:lvlJc w:val="left"/>
      <w:pPr>
        <w:ind w:left="567" w:hanging="283"/>
      </w:pPr>
      <w:rPr>
        <w:rFonts w:ascii="游ゴシック" w:eastAsia="游ゴシック" w:hAnsi="游ゴシック" w:cs="游ゴシック"/>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2" w15:restartNumberingAfterBreak="0">
    <w:nsid w:val="29E903C7"/>
    <w:multiLevelType w:val="multilevel"/>
    <w:tmpl w:val="359E4036"/>
    <w:lvl w:ilvl="0">
      <w:numFmt w:val="bullet"/>
      <w:lvlText w:val="・"/>
      <w:lvlJc w:val="left"/>
      <w:pPr>
        <w:ind w:left="567" w:hanging="283"/>
      </w:pPr>
      <w:rPr>
        <w:rFonts w:ascii="游ゴシック" w:eastAsia="游ゴシック" w:hAnsi="游ゴシック" w:cs="游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333E1965"/>
    <w:multiLevelType w:val="multilevel"/>
    <w:tmpl w:val="D52ED95E"/>
    <w:lvl w:ilvl="0">
      <w:numFmt w:val="bullet"/>
      <w:lvlText w:val="・"/>
      <w:lvlJc w:val="left"/>
      <w:pPr>
        <w:ind w:left="567" w:hanging="283"/>
      </w:pPr>
      <w:rPr>
        <w:rFonts w:ascii="游ゴシック" w:eastAsia="游ゴシック" w:hAnsi="游ゴシック" w:cs="游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4F2C20CA"/>
    <w:multiLevelType w:val="multilevel"/>
    <w:tmpl w:val="4052023E"/>
    <w:lvl w:ilvl="0">
      <w:numFmt w:val="bullet"/>
      <w:lvlText w:val="・"/>
      <w:lvlJc w:val="left"/>
      <w:pPr>
        <w:ind w:left="567" w:hanging="283"/>
      </w:pPr>
      <w:rPr>
        <w:rFonts w:ascii="游ゴシック" w:eastAsia="游ゴシック" w:hAnsi="游ゴシック" w:cs="游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518072D9"/>
    <w:multiLevelType w:val="multilevel"/>
    <w:tmpl w:val="865627F0"/>
    <w:lvl w:ilvl="0">
      <w:numFmt w:val="bullet"/>
      <w:lvlText w:val="・"/>
      <w:lvlJc w:val="left"/>
      <w:pPr>
        <w:ind w:left="567" w:hanging="283"/>
      </w:pPr>
      <w:rPr>
        <w:rFonts w:ascii="游ゴシック" w:eastAsia="游ゴシック" w:hAnsi="游ゴシック" w:cs="游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5A0363FF"/>
    <w:multiLevelType w:val="multilevel"/>
    <w:tmpl w:val="FCF00878"/>
    <w:lvl w:ilvl="0">
      <w:numFmt w:val="bullet"/>
      <w:lvlText w:val="・"/>
      <w:lvlJc w:val="left"/>
      <w:pPr>
        <w:ind w:left="624" w:hanging="340"/>
      </w:pPr>
      <w:rPr>
        <w:rFonts w:ascii="游ゴシック" w:eastAsia="游ゴシック" w:hAnsi="游ゴシック" w:cs="游ゴシック"/>
      </w:rPr>
    </w:lvl>
    <w:lvl w:ilvl="1">
      <w:start w:val="1"/>
      <w:numFmt w:val="bullet"/>
      <w:lvlText w:val="⮚"/>
      <w:lvlJc w:val="left"/>
      <w:pPr>
        <w:ind w:left="3966" w:hanging="420"/>
      </w:pPr>
      <w:rPr>
        <w:rFonts w:ascii="Noto Sans Symbols" w:eastAsia="Noto Sans Symbols" w:hAnsi="Noto Sans Symbols" w:cs="Noto Sans Symbols"/>
      </w:rPr>
    </w:lvl>
    <w:lvl w:ilvl="2">
      <w:start w:val="1"/>
      <w:numFmt w:val="bullet"/>
      <w:lvlText w:val="✧"/>
      <w:lvlJc w:val="left"/>
      <w:pPr>
        <w:ind w:left="4386" w:hanging="420"/>
      </w:pPr>
      <w:rPr>
        <w:rFonts w:ascii="Noto Sans Symbols" w:eastAsia="Noto Sans Symbols" w:hAnsi="Noto Sans Symbols" w:cs="Noto Sans Symbols"/>
      </w:rPr>
    </w:lvl>
    <w:lvl w:ilvl="3">
      <w:start w:val="1"/>
      <w:numFmt w:val="bullet"/>
      <w:lvlText w:val="●"/>
      <w:lvlJc w:val="left"/>
      <w:pPr>
        <w:ind w:left="4806" w:hanging="420"/>
      </w:pPr>
      <w:rPr>
        <w:rFonts w:ascii="Noto Sans Symbols" w:eastAsia="Noto Sans Symbols" w:hAnsi="Noto Sans Symbols" w:cs="Noto Sans Symbols"/>
      </w:rPr>
    </w:lvl>
    <w:lvl w:ilvl="4">
      <w:start w:val="1"/>
      <w:numFmt w:val="bullet"/>
      <w:lvlText w:val="⮚"/>
      <w:lvlJc w:val="left"/>
      <w:pPr>
        <w:ind w:left="5226" w:hanging="420"/>
      </w:pPr>
      <w:rPr>
        <w:rFonts w:ascii="Noto Sans Symbols" w:eastAsia="Noto Sans Symbols" w:hAnsi="Noto Sans Symbols" w:cs="Noto Sans Symbols"/>
      </w:rPr>
    </w:lvl>
    <w:lvl w:ilvl="5">
      <w:start w:val="1"/>
      <w:numFmt w:val="bullet"/>
      <w:lvlText w:val="✧"/>
      <w:lvlJc w:val="left"/>
      <w:pPr>
        <w:ind w:left="5646" w:hanging="420"/>
      </w:pPr>
      <w:rPr>
        <w:rFonts w:ascii="Noto Sans Symbols" w:eastAsia="Noto Sans Symbols" w:hAnsi="Noto Sans Symbols" w:cs="Noto Sans Symbols"/>
      </w:rPr>
    </w:lvl>
    <w:lvl w:ilvl="6">
      <w:start w:val="1"/>
      <w:numFmt w:val="bullet"/>
      <w:lvlText w:val="●"/>
      <w:lvlJc w:val="left"/>
      <w:pPr>
        <w:ind w:left="6066" w:hanging="420"/>
      </w:pPr>
      <w:rPr>
        <w:rFonts w:ascii="Noto Sans Symbols" w:eastAsia="Noto Sans Symbols" w:hAnsi="Noto Sans Symbols" w:cs="Noto Sans Symbols"/>
      </w:rPr>
    </w:lvl>
    <w:lvl w:ilvl="7">
      <w:start w:val="1"/>
      <w:numFmt w:val="bullet"/>
      <w:lvlText w:val="⮚"/>
      <w:lvlJc w:val="left"/>
      <w:pPr>
        <w:ind w:left="6486" w:hanging="420"/>
      </w:pPr>
      <w:rPr>
        <w:rFonts w:ascii="Noto Sans Symbols" w:eastAsia="Noto Sans Symbols" w:hAnsi="Noto Sans Symbols" w:cs="Noto Sans Symbols"/>
      </w:rPr>
    </w:lvl>
    <w:lvl w:ilvl="8">
      <w:start w:val="1"/>
      <w:numFmt w:val="bullet"/>
      <w:lvlText w:val="✧"/>
      <w:lvlJc w:val="left"/>
      <w:pPr>
        <w:ind w:left="6906" w:hanging="420"/>
      </w:pPr>
      <w:rPr>
        <w:rFonts w:ascii="Noto Sans Symbols" w:eastAsia="Noto Sans Symbols" w:hAnsi="Noto Sans Symbols" w:cs="Noto Sans Symbols"/>
      </w:rPr>
    </w:lvl>
  </w:abstractNum>
  <w:abstractNum w:abstractNumId="7" w15:restartNumberingAfterBreak="0">
    <w:nsid w:val="5C403F34"/>
    <w:multiLevelType w:val="multilevel"/>
    <w:tmpl w:val="BCF2194C"/>
    <w:lvl w:ilvl="0">
      <w:numFmt w:val="bullet"/>
      <w:lvlText w:val="・"/>
      <w:lvlJc w:val="left"/>
      <w:pPr>
        <w:ind w:left="850" w:hanging="283"/>
      </w:pPr>
      <w:rPr>
        <w:rFonts w:ascii="游ゴシック" w:eastAsia="游ゴシック" w:hAnsi="游ゴシック" w:cs="游ゴシック"/>
      </w:rPr>
    </w:lvl>
    <w:lvl w:ilvl="1">
      <w:start w:val="1"/>
      <w:numFmt w:val="bullet"/>
      <w:lvlText w:val="⮚"/>
      <w:lvlJc w:val="left"/>
      <w:pPr>
        <w:ind w:left="1333" w:hanging="419"/>
      </w:pPr>
      <w:rPr>
        <w:rFonts w:ascii="Noto Sans Symbols" w:eastAsia="Noto Sans Symbols" w:hAnsi="Noto Sans Symbols" w:cs="Noto Sans Symbols"/>
      </w:rPr>
    </w:lvl>
    <w:lvl w:ilvl="2">
      <w:start w:val="1"/>
      <w:numFmt w:val="bullet"/>
      <w:lvlText w:val="✧"/>
      <w:lvlJc w:val="left"/>
      <w:pPr>
        <w:ind w:left="1753" w:hanging="420"/>
      </w:pPr>
      <w:rPr>
        <w:rFonts w:ascii="Noto Sans Symbols" w:eastAsia="Noto Sans Symbols" w:hAnsi="Noto Sans Symbols" w:cs="Noto Sans Symbols"/>
      </w:rPr>
    </w:lvl>
    <w:lvl w:ilvl="3">
      <w:start w:val="1"/>
      <w:numFmt w:val="bullet"/>
      <w:lvlText w:val="●"/>
      <w:lvlJc w:val="left"/>
      <w:pPr>
        <w:ind w:left="2173" w:hanging="420"/>
      </w:pPr>
      <w:rPr>
        <w:rFonts w:ascii="Noto Sans Symbols" w:eastAsia="Noto Sans Symbols" w:hAnsi="Noto Sans Symbols" w:cs="Noto Sans Symbols"/>
      </w:rPr>
    </w:lvl>
    <w:lvl w:ilvl="4">
      <w:start w:val="1"/>
      <w:numFmt w:val="bullet"/>
      <w:lvlText w:val="⮚"/>
      <w:lvlJc w:val="left"/>
      <w:pPr>
        <w:ind w:left="2593" w:hanging="420"/>
      </w:pPr>
      <w:rPr>
        <w:rFonts w:ascii="Noto Sans Symbols" w:eastAsia="Noto Sans Symbols" w:hAnsi="Noto Sans Symbols" w:cs="Noto Sans Symbols"/>
      </w:rPr>
    </w:lvl>
    <w:lvl w:ilvl="5">
      <w:start w:val="1"/>
      <w:numFmt w:val="bullet"/>
      <w:lvlText w:val="✧"/>
      <w:lvlJc w:val="left"/>
      <w:pPr>
        <w:ind w:left="3013" w:hanging="420"/>
      </w:pPr>
      <w:rPr>
        <w:rFonts w:ascii="Noto Sans Symbols" w:eastAsia="Noto Sans Symbols" w:hAnsi="Noto Sans Symbols" w:cs="Noto Sans Symbols"/>
      </w:rPr>
    </w:lvl>
    <w:lvl w:ilvl="6">
      <w:start w:val="1"/>
      <w:numFmt w:val="bullet"/>
      <w:lvlText w:val="●"/>
      <w:lvlJc w:val="left"/>
      <w:pPr>
        <w:ind w:left="3433" w:hanging="420"/>
      </w:pPr>
      <w:rPr>
        <w:rFonts w:ascii="Noto Sans Symbols" w:eastAsia="Noto Sans Symbols" w:hAnsi="Noto Sans Symbols" w:cs="Noto Sans Symbols"/>
      </w:rPr>
    </w:lvl>
    <w:lvl w:ilvl="7">
      <w:start w:val="1"/>
      <w:numFmt w:val="bullet"/>
      <w:lvlText w:val="⮚"/>
      <w:lvlJc w:val="left"/>
      <w:pPr>
        <w:ind w:left="3853" w:hanging="420"/>
      </w:pPr>
      <w:rPr>
        <w:rFonts w:ascii="Noto Sans Symbols" w:eastAsia="Noto Sans Symbols" w:hAnsi="Noto Sans Symbols" w:cs="Noto Sans Symbols"/>
      </w:rPr>
    </w:lvl>
    <w:lvl w:ilvl="8">
      <w:start w:val="1"/>
      <w:numFmt w:val="bullet"/>
      <w:lvlText w:val="✧"/>
      <w:lvlJc w:val="left"/>
      <w:pPr>
        <w:ind w:left="4273" w:hanging="420"/>
      </w:pPr>
      <w:rPr>
        <w:rFonts w:ascii="Noto Sans Symbols" w:eastAsia="Noto Sans Symbols" w:hAnsi="Noto Sans Symbols" w:cs="Noto Sans Symbols"/>
      </w:rPr>
    </w:lvl>
  </w:abstractNum>
  <w:abstractNum w:abstractNumId="8" w15:restartNumberingAfterBreak="0">
    <w:nsid w:val="5CB9637F"/>
    <w:multiLevelType w:val="multilevel"/>
    <w:tmpl w:val="9F0AA96A"/>
    <w:lvl w:ilvl="0">
      <w:numFmt w:val="bullet"/>
      <w:lvlText w:val="・"/>
      <w:lvlJc w:val="left"/>
      <w:pPr>
        <w:ind w:left="567" w:hanging="283"/>
      </w:pPr>
      <w:rPr>
        <w:rFonts w:ascii="游ゴシック" w:eastAsia="游ゴシック" w:hAnsi="游ゴシック" w:cs="游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65CE5049"/>
    <w:multiLevelType w:val="multilevel"/>
    <w:tmpl w:val="9D229216"/>
    <w:lvl w:ilvl="0">
      <w:numFmt w:val="bullet"/>
      <w:lvlText w:val="・"/>
      <w:lvlJc w:val="left"/>
      <w:pPr>
        <w:ind w:left="624" w:hanging="340"/>
      </w:pPr>
      <w:rPr>
        <w:rFonts w:ascii="游ゴシック" w:eastAsia="游ゴシック" w:hAnsi="游ゴシック" w:cs="游ゴシック"/>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10" w15:restartNumberingAfterBreak="0">
    <w:nsid w:val="6CC9300C"/>
    <w:multiLevelType w:val="multilevel"/>
    <w:tmpl w:val="D53E39F8"/>
    <w:lvl w:ilvl="0">
      <w:numFmt w:val="bullet"/>
      <w:lvlText w:val="・"/>
      <w:lvlJc w:val="left"/>
      <w:pPr>
        <w:ind w:left="567" w:hanging="283"/>
      </w:pPr>
      <w:rPr>
        <w:rFonts w:ascii="游ゴシック" w:eastAsia="游ゴシック" w:hAnsi="游ゴシック" w:cs="游ゴシック"/>
      </w:rPr>
    </w:lvl>
    <w:lvl w:ilvl="1">
      <w:start w:val="1"/>
      <w:numFmt w:val="bullet"/>
      <w:lvlText w:val="⮚"/>
      <w:lvlJc w:val="left"/>
      <w:pPr>
        <w:ind w:left="3966" w:hanging="420"/>
      </w:pPr>
      <w:rPr>
        <w:rFonts w:ascii="Noto Sans Symbols" w:eastAsia="Noto Sans Symbols" w:hAnsi="Noto Sans Symbols" w:cs="Noto Sans Symbols"/>
      </w:rPr>
    </w:lvl>
    <w:lvl w:ilvl="2">
      <w:start w:val="1"/>
      <w:numFmt w:val="bullet"/>
      <w:lvlText w:val="✧"/>
      <w:lvlJc w:val="left"/>
      <w:pPr>
        <w:ind w:left="4386" w:hanging="420"/>
      </w:pPr>
      <w:rPr>
        <w:rFonts w:ascii="Noto Sans Symbols" w:eastAsia="Noto Sans Symbols" w:hAnsi="Noto Sans Symbols" w:cs="Noto Sans Symbols"/>
      </w:rPr>
    </w:lvl>
    <w:lvl w:ilvl="3">
      <w:start w:val="1"/>
      <w:numFmt w:val="bullet"/>
      <w:lvlText w:val="●"/>
      <w:lvlJc w:val="left"/>
      <w:pPr>
        <w:ind w:left="4806" w:hanging="420"/>
      </w:pPr>
      <w:rPr>
        <w:rFonts w:ascii="Noto Sans Symbols" w:eastAsia="Noto Sans Symbols" w:hAnsi="Noto Sans Symbols" w:cs="Noto Sans Symbols"/>
      </w:rPr>
    </w:lvl>
    <w:lvl w:ilvl="4">
      <w:start w:val="1"/>
      <w:numFmt w:val="bullet"/>
      <w:lvlText w:val="⮚"/>
      <w:lvlJc w:val="left"/>
      <w:pPr>
        <w:ind w:left="5226" w:hanging="420"/>
      </w:pPr>
      <w:rPr>
        <w:rFonts w:ascii="Noto Sans Symbols" w:eastAsia="Noto Sans Symbols" w:hAnsi="Noto Sans Symbols" w:cs="Noto Sans Symbols"/>
      </w:rPr>
    </w:lvl>
    <w:lvl w:ilvl="5">
      <w:start w:val="1"/>
      <w:numFmt w:val="bullet"/>
      <w:lvlText w:val="✧"/>
      <w:lvlJc w:val="left"/>
      <w:pPr>
        <w:ind w:left="5646" w:hanging="420"/>
      </w:pPr>
      <w:rPr>
        <w:rFonts w:ascii="Noto Sans Symbols" w:eastAsia="Noto Sans Symbols" w:hAnsi="Noto Sans Symbols" w:cs="Noto Sans Symbols"/>
      </w:rPr>
    </w:lvl>
    <w:lvl w:ilvl="6">
      <w:start w:val="1"/>
      <w:numFmt w:val="bullet"/>
      <w:lvlText w:val="●"/>
      <w:lvlJc w:val="left"/>
      <w:pPr>
        <w:ind w:left="6066" w:hanging="420"/>
      </w:pPr>
      <w:rPr>
        <w:rFonts w:ascii="Noto Sans Symbols" w:eastAsia="Noto Sans Symbols" w:hAnsi="Noto Sans Symbols" w:cs="Noto Sans Symbols"/>
      </w:rPr>
    </w:lvl>
    <w:lvl w:ilvl="7">
      <w:start w:val="1"/>
      <w:numFmt w:val="bullet"/>
      <w:lvlText w:val="⮚"/>
      <w:lvlJc w:val="left"/>
      <w:pPr>
        <w:ind w:left="6486" w:hanging="420"/>
      </w:pPr>
      <w:rPr>
        <w:rFonts w:ascii="Noto Sans Symbols" w:eastAsia="Noto Sans Symbols" w:hAnsi="Noto Sans Symbols" w:cs="Noto Sans Symbols"/>
      </w:rPr>
    </w:lvl>
    <w:lvl w:ilvl="8">
      <w:start w:val="1"/>
      <w:numFmt w:val="bullet"/>
      <w:lvlText w:val="✧"/>
      <w:lvlJc w:val="left"/>
      <w:pPr>
        <w:ind w:left="6906" w:hanging="420"/>
      </w:pPr>
      <w:rPr>
        <w:rFonts w:ascii="Noto Sans Symbols" w:eastAsia="Noto Sans Symbols" w:hAnsi="Noto Sans Symbols" w:cs="Noto Sans Symbols"/>
      </w:rPr>
    </w:lvl>
  </w:abstractNum>
  <w:abstractNum w:abstractNumId="11" w15:restartNumberingAfterBreak="0">
    <w:nsid w:val="6E7D06CA"/>
    <w:multiLevelType w:val="multilevel"/>
    <w:tmpl w:val="407C44AC"/>
    <w:lvl w:ilvl="0">
      <w:numFmt w:val="bullet"/>
      <w:lvlText w:val="・"/>
      <w:lvlJc w:val="left"/>
      <w:pPr>
        <w:ind w:left="567" w:hanging="283"/>
      </w:pPr>
      <w:rPr>
        <w:rFonts w:ascii="游ゴシック" w:eastAsia="游ゴシック" w:hAnsi="游ゴシック" w:cs="游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799956257">
    <w:abstractNumId w:val="4"/>
  </w:num>
  <w:num w:numId="2" w16cid:durableId="449130380">
    <w:abstractNumId w:val="5"/>
  </w:num>
  <w:num w:numId="3" w16cid:durableId="1428845824">
    <w:abstractNumId w:val="7"/>
  </w:num>
  <w:num w:numId="4" w16cid:durableId="599801266">
    <w:abstractNumId w:val="3"/>
  </w:num>
  <w:num w:numId="5" w16cid:durableId="1613708066">
    <w:abstractNumId w:val="6"/>
  </w:num>
  <w:num w:numId="6" w16cid:durableId="1834832864">
    <w:abstractNumId w:val="2"/>
  </w:num>
  <w:num w:numId="7" w16cid:durableId="430856930">
    <w:abstractNumId w:val="10"/>
  </w:num>
  <w:num w:numId="8" w16cid:durableId="1020426539">
    <w:abstractNumId w:val="8"/>
  </w:num>
  <w:num w:numId="9" w16cid:durableId="2127694594">
    <w:abstractNumId w:val="0"/>
  </w:num>
  <w:num w:numId="10" w16cid:durableId="1447238619">
    <w:abstractNumId w:val="1"/>
  </w:num>
  <w:num w:numId="11" w16cid:durableId="269318341">
    <w:abstractNumId w:val="11"/>
  </w:num>
  <w:num w:numId="12" w16cid:durableId="1095326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56"/>
    <w:rsid w:val="000A0151"/>
    <w:rsid w:val="00442F09"/>
    <w:rsid w:val="007F7C56"/>
    <w:rsid w:val="00844429"/>
    <w:rsid w:val="009F3294"/>
    <w:rsid w:val="00AE7D47"/>
    <w:rsid w:val="00C13AA1"/>
    <w:rsid w:val="00C3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F76E0"/>
  <w15:docId w15:val="{EF38BA29-ADE0-DF4A-9155-904AF597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1C8"/>
    <w:rPr>
      <w:rFonts w:cs="Times New Roman (本文のフォント - コンプレ"/>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957529"/>
    <w:pPr>
      <w:ind w:leftChars="400" w:left="840"/>
    </w:pPr>
  </w:style>
  <w:style w:type="paragraph" w:styleId="a5">
    <w:name w:val="Balloon Text"/>
    <w:basedOn w:val="a"/>
    <w:link w:val="a6"/>
    <w:uiPriority w:val="99"/>
    <w:semiHidden/>
    <w:unhideWhenUsed/>
    <w:rsid w:val="0095752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7529"/>
    <w:rPr>
      <w:rFonts w:asciiTheme="majorHAnsi" w:eastAsiaTheme="majorEastAsia" w:hAnsiTheme="majorHAnsi" w:cstheme="majorBidi"/>
      <w:sz w:val="18"/>
      <w:szCs w:val="18"/>
    </w:rPr>
  </w:style>
  <w:style w:type="paragraph" w:styleId="a7">
    <w:name w:val="header"/>
    <w:basedOn w:val="a"/>
    <w:link w:val="a8"/>
    <w:uiPriority w:val="99"/>
    <w:unhideWhenUsed/>
    <w:rsid w:val="00560B44"/>
    <w:pPr>
      <w:tabs>
        <w:tab w:val="center" w:pos="4252"/>
        <w:tab w:val="right" w:pos="8504"/>
      </w:tabs>
      <w:snapToGrid w:val="0"/>
    </w:pPr>
  </w:style>
  <w:style w:type="character" w:customStyle="1" w:styleId="a8">
    <w:name w:val="ヘッダー (文字)"/>
    <w:basedOn w:val="a0"/>
    <w:link w:val="a7"/>
    <w:uiPriority w:val="99"/>
    <w:rsid w:val="00560B44"/>
  </w:style>
  <w:style w:type="paragraph" w:styleId="a9">
    <w:name w:val="footer"/>
    <w:basedOn w:val="a"/>
    <w:link w:val="aa"/>
    <w:uiPriority w:val="99"/>
    <w:unhideWhenUsed/>
    <w:rsid w:val="00560B44"/>
    <w:pPr>
      <w:tabs>
        <w:tab w:val="center" w:pos="4252"/>
        <w:tab w:val="right" w:pos="8504"/>
      </w:tabs>
      <w:snapToGrid w:val="0"/>
    </w:pPr>
  </w:style>
  <w:style w:type="character" w:customStyle="1" w:styleId="aa">
    <w:name w:val="フッター (文字)"/>
    <w:basedOn w:val="a0"/>
    <w:link w:val="a9"/>
    <w:uiPriority w:val="99"/>
    <w:rsid w:val="00560B44"/>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fBnWsP2xFstbAX8hsINtHWKMGQ==">AMUW2mU2E/3HTBBFaHercQt5IsjWapBjyeSIYe3JdoTFQAkKXRijp8kPszTQqMgV1pGmVCrJLjME9BTuHUqtW7EoC5XrrVblctpJ0eEHhRFVMjy3QOg+zqXuxoL28i2xQxWSlkPEszn6+EZ/xoZQnniRLzy/YGGezhDdZmJ4D7mCRQsOPCQ8Df3FBArsfveYLMUAuSJdCa1h1dfnfLbCAk70eXFshwA0tdtTfJiLVwJFDONfVngItMO2jg90PU7Sf2CKC/H5lMDIMU+CdFITYDVov1ugCejauhqsqK0bTbwMmWmQIRE21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Takehiko Sato</dc:creator>
  <cp:lastModifiedBy>久嗣 栗本</cp:lastModifiedBy>
  <cp:revision>3</cp:revision>
  <dcterms:created xsi:type="dcterms:W3CDTF">2022-12-27T00:58:00Z</dcterms:created>
  <dcterms:modified xsi:type="dcterms:W3CDTF">2024-03-06T04:37:00Z</dcterms:modified>
</cp:coreProperties>
</file>